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71" w:rsidRPr="00361534" w:rsidRDefault="00594537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</w:t>
      </w:r>
      <w:r w:rsidR="00A46771" w:rsidRPr="00361534">
        <w:rPr>
          <w:rFonts w:ascii="Times New Roman" w:eastAsia="Times New Roman" w:hAnsi="Times New Roman" w:cs="Times New Roman"/>
          <w:b/>
        </w:rPr>
        <w:t xml:space="preserve">Приложение № 1, к </w:t>
      </w:r>
      <w:r w:rsidR="0048366D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>э</w:t>
      </w:r>
      <w:r w:rsidRPr="00361534">
        <w:rPr>
          <w:rFonts w:ascii="Times New Roman" w:eastAsia="Times New Roman" w:hAnsi="Times New Roman" w:cs="Times New Roman"/>
          <w:b/>
        </w:rPr>
        <w:t>нергетической эффективности</w:t>
      </w:r>
    </w:p>
    <w:p w:rsidR="00A46771" w:rsidRPr="00361534" w:rsidRDefault="00A46771" w:rsidP="0018638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682B69" w:rsidRPr="00361534" w:rsidRDefault="00682B69" w:rsidP="00A467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Pr="000A1BB2" w:rsidRDefault="00A46771" w:rsidP="000A1B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» КРФС» </w:t>
      </w:r>
      <w:r w:rsidRPr="00361534">
        <w:rPr>
          <w:rFonts w:ascii="Times New Roman" w:eastAsia="Times New Roman" w:hAnsi="Times New Roman" w:cs="Times New Roman"/>
          <w:b/>
        </w:rPr>
        <w:t>в сфере теплоснабжения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A46771" w:rsidRPr="00361534" w:rsidTr="000A1BB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 w:rsidR="00BF658B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BF658B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 энергосберегающими лампами в целях освещения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48366D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0A1BB2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2012 - 2017</w:t>
            </w:r>
          </w:p>
        </w:tc>
      </w:tr>
    </w:tbl>
    <w:p w:rsidR="00A46771" w:rsidRPr="00361534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6771" w:rsidRPr="00361534" w:rsidRDefault="0048366D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2, к «</w:t>
      </w:r>
      <w:r w:rsidR="00A46771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6C450B" w:rsidRPr="00361534" w:rsidRDefault="006C450B" w:rsidP="001B11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Pr="00361534" w:rsidRDefault="00700812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Целевые показатели программы</w:t>
      </w:r>
      <w:r w:rsidR="00A46771" w:rsidRPr="00361534">
        <w:rPr>
          <w:rFonts w:ascii="Times New Roman" w:eastAsia="Times New Roman" w:hAnsi="Times New Roman" w:cs="Times New Roman"/>
          <w:b/>
        </w:rPr>
        <w:t xml:space="preserve"> энергосбережения и повышения </w:t>
      </w:r>
      <w:proofErr w:type="spellStart"/>
      <w:r w:rsidR="00A46771" w:rsidRPr="00361534"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 w:rsidR="00A46771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 xml:space="preserve">ООО «КРФС» </w:t>
      </w:r>
      <w:r w:rsidR="00A46771" w:rsidRPr="00361534">
        <w:rPr>
          <w:rFonts w:ascii="Times New Roman" w:eastAsia="Times New Roman" w:hAnsi="Times New Roman" w:cs="Times New Roman"/>
          <w:b/>
        </w:rPr>
        <w:t>в сфере теплоснабжения</w:t>
      </w:r>
    </w:p>
    <w:p w:rsidR="00A46771" w:rsidRPr="00361534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86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975"/>
        <w:gridCol w:w="867"/>
        <w:gridCol w:w="867"/>
        <w:gridCol w:w="867"/>
        <w:gridCol w:w="867"/>
        <w:gridCol w:w="867"/>
        <w:gridCol w:w="867"/>
      </w:tblGrid>
      <w:tr w:rsidR="001B116E" w:rsidRPr="00361534" w:rsidTr="001B116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Наименование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Единица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5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1B116E" w:rsidRPr="00361534" w:rsidTr="001B116E"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1B116E" w:rsidRPr="00361534" w:rsidTr="001B116E">
        <w:trPr>
          <w:trHeight w:val="100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в отношении    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которых имеется отчет о проведенном энергетическом обследовании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B116E" w:rsidRPr="00361534" w:rsidTr="001B116E">
        <w:trPr>
          <w:trHeight w:val="100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оснащенных     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приборами учета воды, тепловой энергии, электрической энергии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B116E" w:rsidRPr="00361534" w:rsidTr="001B116E">
        <w:trPr>
          <w:trHeight w:val="102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оснащенных     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энергосберегающими лампами в целях освещения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B116E" w:rsidRPr="00361534" w:rsidTr="001B116E">
        <w:trPr>
          <w:trHeight w:val="73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86381" w:rsidRPr="00361534" w:rsidTr="00D4553F">
        <w:trPr>
          <w:trHeight w:val="255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2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потерь ТЭ при передаче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DB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10,76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DB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17,91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9,33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13,12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9,9</w:t>
            </w:r>
          </w:p>
        </w:tc>
      </w:tr>
      <w:tr w:rsidR="00186381" w:rsidRPr="00361534" w:rsidTr="00D4553F">
        <w:trPr>
          <w:trHeight w:val="255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Гкал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DB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406,838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DB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506,007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570,93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364,508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398,028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386,478</w:t>
            </w:r>
          </w:p>
        </w:tc>
      </w:tr>
    </w:tbl>
    <w:p w:rsidR="00675966" w:rsidRPr="00361534" w:rsidRDefault="00675966" w:rsidP="006759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3, к « Программе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энергетической эффективности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ООО «КРФС» на 2012 -2017 годы»</w:t>
      </w:r>
    </w:p>
    <w:p w:rsidR="00675966" w:rsidRPr="00361534" w:rsidRDefault="00675966" w:rsidP="00675966">
      <w:pPr>
        <w:jc w:val="right"/>
        <w:rPr>
          <w:rFonts w:ascii="Times New Roman" w:eastAsia="Times New Roman" w:hAnsi="Times New Roman" w:cs="Times New Roman"/>
          <w:b/>
        </w:rPr>
      </w:pPr>
    </w:p>
    <w:p w:rsidR="00675966" w:rsidRPr="00361534" w:rsidRDefault="00675966" w:rsidP="00675966">
      <w:pPr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Динамика изменения целевых показателей деятельност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>и 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«Кубаньречфлот-сервис» в сфере теплоснабжения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980"/>
        <w:gridCol w:w="699"/>
        <w:gridCol w:w="1118"/>
        <w:gridCol w:w="1118"/>
        <w:gridCol w:w="1118"/>
        <w:gridCol w:w="1123"/>
        <w:gridCol w:w="836"/>
        <w:gridCol w:w="977"/>
      </w:tblGrid>
      <w:tr w:rsidR="006C3F57" w:rsidRPr="00361534" w:rsidTr="006C3F57">
        <w:trPr>
          <w:trHeight w:val="451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измер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Динамика изменения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2016г.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2017г.</w:t>
            </w:r>
          </w:p>
        </w:tc>
      </w:tr>
      <w:tr w:rsidR="006C3F57" w:rsidRPr="00361534" w:rsidTr="006C3F57">
        <w:trPr>
          <w:trHeight w:val="1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2012г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2013г.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2014г.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2015г.</w:t>
            </w: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3F57" w:rsidRPr="00361534" w:rsidTr="006C3F57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6C3F57" w:rsidRPr="00361534" w:rsidTr="002120AE">
        <w:trPr>
          <w:trHeight w:val="52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Поступление в сеть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880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22798,17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12305,013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16695,1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19080,371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16695,1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16 274,4</w:t>
            </w:r>
          </w:p>
        </w:tc>
      </w:tr>
      <w:tr w:rsidR="006C3F57" w:rsidRPr="00361534" w:rsidTr="006C3F57">
        <w:trPr>
          <w:trHeight w:val="54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Потери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880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2368,835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2615,437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3906,18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2615,4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3 513,8</w:t>
            </w:r>
          </w:p>
        </w:tc>
      </w:tr>
      <w:tr w:rsidR="006C3F57" w:rsidRPr="00361534" w:rsidTr="006C3F57">
        <w:trPr>
          <w:trHeight w:val="57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Полезный отпуск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880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9424,907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9936,178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14079,663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15174,191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14079,7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12 760,6</w:t>
            </w:r>
          </w:p>
        </w:tc>
      </w:tr>
      <w:tr w:rsidR="006C3F57" w:rsidRPr="00361534" w:rsidTr="006C3F57">
        <w:trPr>
          <w:trHeight w:val="107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потерь тепловой энергии при ее передаче.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Гкал/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14,8</w:t>
            </w:r>
          </w:p>
          <w:p w:rsidR="006C3F57" w:rsidRPr="00361534" w:rsidRDefault="006C3F57" w:rsidP="00880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19,25 2368,835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15,67 2615,437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20,47</w:t>
            </w:r>
          </w:p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3906,18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15,66 2615,4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  <w:p w:rsidR="006C3F57" w:rsidRPr="00361534" w:rsidRDefault="006C3F57" w:rsidP="006C3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3513,8</w:t>
            </w:r>
          </w:p>
        </w:tc>
      </w:tr>
      <w:tr w:rsidR="006C3F57" w:rsidRPr="00361534" w:rsidTr="006C3F57">
        <w:trPr>
          <w:trHeight w:val="69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Аварийность системы теплоснабжения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880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0,00015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2140F2" w:rsidRPr="00361534" w:rsidRDefault="002140F2" w:rsidP="00D8250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2508" w:rsidRPr="00361534" w:rsidRDefault="00D82508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Приложение № 4, к </w:t>
      </w:r>
      <w:r w:rsidR="00966A1B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D82508" w:rsidRPr="00361534" w:rsidRDefault="00D82508" w:rsidP="00544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D137A" w:rsidRPr="00361534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Pr="00361534">
        <w:rPr>
          <w:rFonts w:ascii="Times New Roman" w:eastAsia="Times New Roman" w:hAnsi="Times New Roman" w:cs="Times New Roman"/>
          <w:b/>
        </w:rPr>
        <w:t>в сфере электроснабжения</w:t>
      </w:r>
    </w:p>
    <w:p w:rsidR="00ED137A" w:rsidRPr="00361534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41"/>
        <w:gridCol w:w="1406"/>
      </w:tblGrid>
      <w:tr w:rsidR="00ED137A" w:rsidRPr="00361534" w:rsidTr="00ED1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ED137A" w:rsidRPr="00361534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Pr="00361534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966A1B" w:rsidP="00CE76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ED137A" w:rsidRPr="00361534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ED137A" w:rsidP="00966A1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</w:t>
            </w:r>
            <w:r w:rsidR="00966A1B" w:rsidRPr="00361534">
              <w:rPr>
                <w:rFonts w:ascii="Times New Roman" w:eastAsia="Times New Roman" w:hAnsi="Times New Roman" w:cs="Times New Roman"/>
                <w:lang w:eastAsia="en-US"/>
              </w:rPr>
              <w:t>регулируемой организации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, в которых исп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 временных   объектов</w:t>
            </w:r>
            <w:r w:rsidR="00966A1B" w:rsidRPr="00361534">
              <w:rPr>
                <w:rFonts w:ascii="Times New Roman" w:eastAsia="Times New Roman" w:hAnsi="Times New Roman" w:cs="Times New Roman"/>
                <w:lang w:eastAsia="en-US"/>
              </w:rPr>
              <w:t>), приборами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учета 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117E" w:rsidRPr="00361534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966A1B" w:rsidP="00CE76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- 2017</w:t>
            </w:r>
          </w:p>
        </w:tc>
      </w:tr>
      <w:tr w:rsidR="00ED137A" w:rsidRPr="00361534" w:rsidTr="00A23C1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строений, сооружений регулируемо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й      организации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энергосберегающими лампами в целях освещения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966A1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01.01.2015</w:t>
            </w:r>
          </w:p>
        </w:tc>
      </w:tr>
      <w:tr w:rsidR="00A23C12" w:rsidRPr="00361534" w:rsidTr="000A1BB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361534" w:rsidRDefault="00A23C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361534" w:rsidRDefault="00544E3C" w:rsidP="0074231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Pr="00361534" w:rsidRDefault="00CE11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23C12" w:rsidRPr="00361534" w:rsidRDefault="00966A1B" w:rsidP="00CE76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0A1BB2" w:rsidRPr="00361534" w:rsidTr="0063288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2012 - 2017</w:t>
            </w:r>
          </w:p>
        </w:tc>
      </w:tr>
    </w:tbl>
    <w:p w:rsidR="00402891" w:rsidRPr="00361534" w:rsidRDefault="00402891">
      <w:pPr>
        <w:rPr>
          <w:rFonts w:ascii="Times New Roman" w:hAnsi="Times New Roman" w:cs="Times New Roman"/>
        </w:rPr>
      </w:pPr>
    </w:p>
    <w:p w:rsidR="00302078" w:rsidRDefault="00302078">
      <w:pPr>
        <w:rPr>
          <w:rFonts w:ascii="Times New Roman" w:hAnsi="Times New Roman" w:cs="Times New Roman"/>
        </w:rPr>
      </w:pPr>
    </w:p>
    <w:p w:rsidR="00402891" w:rsidRPr="00361534" w:rsidRDefault="00402891" w:rsidP="00554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Приложение № 5, к </w:t>
      </w:r>
      <w:r w:rsidR="00200832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402891" w:rsidRPr="00361534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361534" w:rsidRDefault="00700812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Целевые показатели</w:t>
      </w:r>
      <w:r w:rsidR="00EE7FBB" w:rsidRPr="00361534">
        <w:rPr>
          <w:rFonts w:ascii="Times New Roman" w:eastAsia="Times New Roman" w:hAnsi="Times New Roman" w:cs="Times New Roman"/>
          <w:b/>
        </w:rPr>
        <w:t xml:space="preserve"> программы</w:t>
      </w:r>
      <w:r w:rsidR="00402891" w:rsidRPr="00361534">
        <w:rPr>
          <w:rFonts w:ascii="Times New Roman" w:eastAsia="Times New Roman" w:hAnsi="Times New Roman" w:cs="Times New Roman"/>
          <w:b/>
        </w:rPr>
        <w:t xml:space="preserve"> энергосбережения и</w:t>
      </w:r>
      <w:r w:rsidRPr="00361534">
        <w:rPr>
          <w:rFonts w:ascii="Times New Roman" w:eastAsia="Times New Roman" w:hAnsi="Times New Roman" w:cs="Times New Roman"/>
          <w:b/>
        </w:rPr>
        <w:t xml:space="preserve"> повышения </w:t>
      </w:r>
      <w:proofErr w:type="spellStart"/>
      <w:r w:rsidRPr="00361534"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 w:rsidRPr="00361534">
        <w:rPr>
          <w:rFonts w:ascii="Times New Roman" w:eastAsia="Times New Roman" w:hAnsi="Times New Roman" w:cs="Times New Roman"/>
          <w:b/>
        </w:rPr>
        <w:t xml:space="preserve"> ООО» КРФС»</w:t>
      </w:r>
      <w:r w:rsidR="00402891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 xml:space="preserve">в </w:t>
      </w:r>
      <w:r w:rsidR="00402891" w:rsidRPr="00361534">
        <w:rPr>
          <w:rFonts w:ascii="Times New Roman" w:eastAsia="Times New Roman" w:hAnsi="Times New Roman" w:cs="Times New Roman"/>
          <w:b/>
        </w:rPr>
        <w:t>сфере электроснабжения</w:t>
      </w:r>
    </w:p>
    <w:p w:rsidR="00402891" w:rsidRPr="00361534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94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39"/>
        <w:gridCol w:w="658"/>
        <w:gridCol w:w="767"/>
        <w:gridCol w:w="767"/>
        <w:gridCol w:w="767"/>
        <w:gridCol w:w="767"/>
        <w:gridCol w:w="768"/>
        <w:gridCol w:w="659"/>
      </w:tblGrid>
      <w:tr w:rsidR="002120AE" w:rsidRPr="00361534" w:rsidTr="002120AE">
        <w:trPr>
          <w:trHeight w:val="28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2120AE" w:rsidRPr="00361534" w:rsidTr="002120AE">
        <w:trPr>
          <w:trHeight w:val="25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2120AE" w:rsidRPr="00361534" w:rsidTr="002120AE">
        <w:trPr>
          <w:trHeight w:val="863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  организации, в отношении которых имеется отчет о проведенном энергетическом обследовании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120AE" w:rsidRPr="00361534" w:rsidTr="002120AE">
        <w:trPr>
          <w:trHeight w:val="878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оснащенных приборами учета воды, тепловой энергии, электрической энергии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120AE" w:rsidRPr="00361534" w:rsidTr="002120AE">
        <w:trPr>
          <w:trHeight w:val="878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  организации, оснащенных энергосберегающими лампами в целях освещения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120AE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фактического % технологического расхода электрической энергии по отношению к фактическому % технологического расхода в предшествующем году реализации программы, достигнутое по итогам реализации технических и организационных мероприятий</w:t>
            </w:r>
            <w:proofErr w:type="gramEnd"/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AC54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361534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361534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0,28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0,21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0,25</w:t>
            </w:r>
          </w:p>
        </w:tc>
      </w:tr>
      <w:tr w:rsidR="002C3341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Снижение расхода ЭЭ на хозяйственные нужды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11,69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11,91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1,73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1,21</w:t>
            </w:r>
          </w:p>
        </w:tc>
      </w:tr>
      <w:tr w:rsidR="00CA729E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88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 xml:space="preserve">Приложение № 6, к </w:t>
      </w:r>
      <w:r w:rsidR="00A07E8F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402891" w:rsidRPr="00361534" w:rsidRDefault="00402891" w:rsidP="00402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361534" w:rsidRDefault="00402891" w:rsidP="000A4D57">
      <w:pPr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Динамик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а изменения целевых показателей </w:t>
      </w:r>
      <w:r w:rsidR="000A4D57" w:rsidRPr="00361534">
        <w:rPr>
          <w:rFonts w:ascii="Times New Roman" w:eastAsia="Times New Roman" w:hAnsi="Times New Roman" w:cs="Times New Roman"/>
          <w:b/>
        </w:rPr>
        <w:t>деятельност</w:t>
      </w:r>
      <w:proofErr w:type="gramStart"/>
      <w:r w:rsidR="000A4D57"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</w:t>
      </w:r>
      <w:r w:rsidR="000A4D57" w:rsidRPr="00361534">
        <w:rPr>
          <w:rFonts w:ascii="Times New Roman" w:eastAsia="Times New Roman" w:hAnsi="Times New Roman" w:cs="Times New Roman"/>
          <w:b/>
        </w:rPr>
        <w:t xml:space="preserve"> </w:t>
      </w:r>
      <w:r w:rsidR="00F83E95" w:rsidRPr="00361534">
        <w:rPr>
          <w:rFonts w:ascii="Times New Roman" w:eastAsia="Times New Roman" w:hAnsi="Times New Roman" w:cs="Times New Roman"/>
          <w:b/>
        </w:rPr>
        <w:t>в</w:t>
      </w:r>
      <w:r w:rsidRPr="00361534">
        <w:rPr>
          <w:rFonts w:ascii="Times New Roman" w:eastAsia="Times New Roman" w:hAnsi="Times New Roman" w:cs="Times New Roman"/>
          <w:b/>
        </w:rPr>
        <w:t xml:space="preserve"> сфере электроснабжения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650"/>
        <w:gridCol w:w="992"/>
        <w:gridCol w:w="1472"/>
        <w:gridCol w:w="1036"/>
        <w:gridCol w:w="850"/>
        <w:gridCol w:w="851"/>
        <w:gridCol w:w="851"/>
      </w:tblGrid>
      <w:tr w:rsidR="000F7C50" w:rsidRPr="00361534" w:rsidTr="000B59AB">
        <w:trPr>
          <w:trHeight w:val="8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 w:rsidP="004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0F7C50" w:rsidRPr="00361534" w:rsidRDefault="000F7C50" w:rsidP="00443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измер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6"/>
            </w:tblGrid>
            <w:tr w:rsidR="000F7C50" w:rsidRPr="00361534" w:rsidTr="0088769A"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7C50" w:rsidRPr="00361534" w:rsidRDefault="00514793" w:rsidP="00443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Факт </w:t>
                  </w:r>
                  <w:r w:rsidR="00700812"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2013</w:t>
                  </w:r>
                </w:p>
              </w:tc>
            </w:tr>
          </w:tbl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700812" w:rsidP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9E08C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Факт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D11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0F7C50" w:rsidRPr="00361534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Поступление в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5057,937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6622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5977,8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5977,8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C627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Передано по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4650,785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5700</w:t>
            </w:r>
          </w:p>
        </w:tc>
      </w:tr>
      <w:tr w:rsidR="00540064" w:rsidRPr="00361534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Потери электроэнергии при ее транспортировке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540064" w:rsidRPr="00361534" w:rsidRDefault="00540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.р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уб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4,65</w:t>
            </w:r>
          </w:p>
        </w:tc>
      </w:tr>
      <w:tr w:rsidR="00540064" w:rsidRPr="00361534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</w:tr>
      <w:tr w:rsidR="00540064" w:rsidRPr="00361534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895,734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842,4</w:t>
            </w:r>
          </w:p>
        </w:tc>
      </w:tr>
      <w:tr w:rsidR="0041140E" w:rsidRPr="00361534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(объем) расхода электроэнергии на производственные и хоз. нужды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  <w:r w:rsidR="00D113F2"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1D760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</w:t>
            </w:r>
            <w:r w:rsidR="001D760B" w:rsidRPr="0036153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1A12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</w:tr>
      <w:tr w:rsidR="0041140E" w:rsidRPr="00361534" w:rsidTr="000B59AB">
        <w:trPr>
          <w:trHeight w:val="1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15,831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15,599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BC3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14,747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41140E" w:rsidRPr="00361534" w:rsidRDefault="00E93F63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E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11,8</w:t>
            </w:r>
          </w:p>
        </w:tc>
      </w:tr>
      <w:tr w:rsidR="0041140E" w:rsidRPr="00361534" w:rsidTr="000B59AB">
        <w:trPr>
          <w:trHeight w:val="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34,828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34,318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BC3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38,119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540064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32,028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540064" w:rsidP="000B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33,63</w:t>
            </w:r>
          </w:p>
        </w:tc>
      </w:tr>
      <w:tr w:rsidR="0041140E" w:rsidRPr="00361534" w:rsidTr="0041140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Аварийность системы электроснабжения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 w:rsidP="00D8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AC5441" w:rsidRPr="00361534" w:rsidRDefault="00AC5441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3F2BA7" w:rsidRPr="00361534" w:rsidRDefault="00F83E95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7, к «</w:t>
      </w:r>
      <w:r w:rsidR="003F2BA7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энергосбережения и повышения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энергетической эффективности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3F2BA7" w:rsidRPr="00361534" w:rsidRDefault="003F2BA7" w:rsidP="00AC54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2BA7" w:rsidRPr="00361534" w:rsidRDefault="003F2BA7" w:rsidP="00AC5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Обязательные мероприятия по энергосбережению и повышению энергетической эфф</w:t>
      </w:r>
      <w:r w:rsidR="00D8701A" w:rsidRPr="00361534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D8701A"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="00D8701A" w:rsidRPr="00361534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p w:rsidR="00AC5441" w:rsidRPr="00361534" w:rsidRDefault="00AC5441" w:rsidP="00AC5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3F2BA7" w:rsidRPr="00361534" w:rsidTr="003F2BA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 w:rsidP="00982E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3F2BA7" w:rsidRPr="00361534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DD2CE8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AC5441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3F2BA7" w:rsidRPr="00361534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Pr="00361534" w:rsidRDefault="003F2BA7" w:rsidP="00982E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Pr="00361534" w:rsidRDefault="00DD2CE8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AC5441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3F2BA7" w:rsidRPr="00361534" w:rsidTr="00A07E8F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 энергосберегающими лампами в целях освещения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DD2CE8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AC5441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07E8F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</w:tbl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F2BA7" w:rsidRPr="00361534" w:rsidRDefault="00F83E9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8, к «</w:t>
      </w:r>
      <w:r w:rsidR="003F2BA7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энергосбережения и повышения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энергетической эффективности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EE7FBB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AC5441" w:rsidRPr="00361534" w:rsidRDefault="00EE7FBB" w:rsidP="00E224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Целевые показатели программы </w:t>
      </w:r>
      <w:r w:rsidR="003F2BA7" w:rsidRPr="00361534">
        <w:rPr>
          <w:rFonts w:ascii="Times New Roman" w:eastAsia="Times New Roman" w:hAnsi="Times New Roman" w:cs="Times New Roman"/>
          <w:b/>
        </w:rPr>
        <w:t>энергосбереже</w:t>
      </w:r>
      <w:r w:rsidR="00F83E95" w:rsidRPr="00361534">
        <w:rPr>
          <w:rFonts w:ascii="Times New Roman" w:eastAsia="Times New Roman" w:hAnsi="Times New Roman" w:cs="Times New Roman"/>
          <w:b/>
        </w:rPr>
        <w:t xml:space="preserve">ния и повышения энергетической </w:t>
      </w:r>
      <w:r w:rsidR="003F2BA7" w:rsidRPr="00361534">
        <w:rPr>
          <w:rFonts w:ascii="Times New Roman" w:eastAsia="Times New Roman" w:hAnsi="Times New Roman" w:cs="Times New Roman"/>
          <w:b/>
        </w:rPr>
        <w:t>эфф</w:t>
      </w:r>
      <w:r w:rsidR="00F83E95" w:rsidRPr="00361534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F83E95" w:rsidRPr="00361534">
        <w:rPr>
          <w:rFonts w:ascii="Times New Roman" w:eastAsia="Times New Roman" w:hAnsi="Times New Roman" w:cs="Times New Roman"/>
          <w:b/>
        </w:rPr>
        <w:t xml:space="preserve">и </w:t>
      </w:r>
      <w:r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="00F83E95" w:rsidRPr="00361534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tbl>
      <w:tblPr>
        <w:tblW w:w="9534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12"/>
        <w:gridCol w:w="643"/>
        <w:gridCol w:w="857"/>
        <w:gridCol w:w="857"/>
        <w:gridCol w:w="857"/>
        <w:gridCol w:w="857"/>
        <w:gridCol w:w="750"/>
        <w:gridCol w:w="750"/>
      </w:tblGrid>
      <w:tr w:rsidR="00AC5441" w:rsidRPr="00361534" w:rsidTr="002C3341">
        <w:trPr>
          <w:trHeight w:val="17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AC5441" w:rsidRPr="00361534" w:rsidTr="002C3341">
        <w:trPr>
          <w:trHeight w:val="1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в отношении которых имеется отчет о проведенном энергетическом обследовании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оснащенных приборами учета воды, тепловой энергии, электрической энергии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</w:t>
            </w: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регулируемой организации, оснащенных энергосберегающими лампами в целях освещения</w:t>
            </w:r>
            <w:proofErr w:type="gramEnd"/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C5441" w:rsidRPr="00361534" w:rsidTr="002C3341">
        <w:trPr>
          <w:trHeight w:val="542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B34377" w:rsidRPr="00361534" w:rsidTr="002C3341">
        <w:trPr>
          <w:trHeight w:val="542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расхода ЭЭ на хозяйственные нужды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11,69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11,91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E224C9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1,73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68762B" w:rsidP="00E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</w:t>
            </w:r>
            <w:r w:rsidR="00E224C9" w:rsidRPr="00361534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</w:tbl>
    <w:p w:rsidR="000A1BB2" w:rsidRDefault="000A1BB2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04C79" w:rsidRPr="00361534" w:rsidRDefault="00F83E95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9, к «</w:t>
      </w:r>
      <w:r w:rsidR="00504C79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504C79" w:rsidRPr="00361534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504C79" w:rsidRPr="00361534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0A1BB2" w:rsidRPr="00361534" w:rsidRDefault="000A1BB2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885905" w:rsidRPr="00361534" w:rsidRDefault="00504C79" w:rsidP="002C334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Динамика изменения целевых показателей деятельност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>и 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«Кубаньречфл</w:t>
      </w:r>
      <w:r w:rsidR="00337D09" w:rsidRPr="00361534">
        <w:rPr>
          <w:rFonts w:ascii="Times New Roman" w:eastAsia="Times New Roman" w:hAnsi="Times New Roman" w:cs="Times New Roman"/>
          <w:b/>
        </w:rPr>
        <w:t>от-сервис» в сфере транспортировки сточных вод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210"/>
        <w:gridCol w:w="1202"/>
        <w:gridCol w:w="1042"/>
        <w:gridCol w:w="1275"/>
        <w:gridCol w:w="993"/>
        <w:gridCol w:w="708"/>
        <w:gridCol w:w="709"/>
        <w:gridCol w:w="709"/>
      </w:tblGrid>
      <w:tr w:rsidR="00FC414A" w:rsidRPr="00361534" w:rsidTr="002C3341">
        <w:trPr>
          <w:trHeight w:val="11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Динамика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изменения целевых показателей</w:t>
            </w:r>
          </w:p>
          <w:tbl>
            <w:tblPr>
              <w:tblW w:w="25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1614"/>
            </w:tblGrid>
            <w:tr w:rsidR="00FC414A" w:rsidRPr="00361534" w:rsidTr="002C3341">
              <w:trPr>
                <w:trHeight w:val="239"/>
              </w:trPr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414A" w:rsidRPr="00361534" w:rsidRDefault="00FC414A" w:rsidP="00361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2012 г.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4A" w:rsidRPr="00361534" w:rsidRDefault="00FC414A" w:rsidP="00361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2013 г.</w:t>
                  </w:r>
                </w:p>
              </w:tc>
            </w:tr>
          </w:tbl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факт      /    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9A6C9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Объем транспортировки сточных вод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104,355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110,383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124,866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E6CF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93F63" w:rsidRPr="00361534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90,743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97,019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111,094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104,2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прочим потребителям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13,8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9A6C9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Аварийность канализационных сетей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Удельная норма расхода эл. энергии на 1м3 на </w:t>
            </w:r>
            <w:r w:rsidR="009A6C9F" w:rsidRPr="00361534">
              <w:rPr>
                <w:rFonts w:ascii="Times New Roman" w:eastAsia="Times New Roman" w:hAnsi="Times New Roman" w:cs="Times New Roman"/>
                <w:lang w:eastAsia="en-US"/>
              </w:rPr>
              <w:t>транспортировку сточных вод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квт/ч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/м</w:t>
            </w:r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406E6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0,1</w:t>
            </w:r>
            <w:r w:rsidR="00E93F63" w:rsidRPr="0036153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</w:tc>
      </w:tr>
    </w:tbl>
    <w:p w:rsidR="00504C79" w:rsidRPr="00361534" w:rsidRDefault="00504C79" w:rsidP="000A1B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4C79" w:rsidRPr="00361534" w:rsidSect="000A1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69" w:rsidRDefault="00AA2569" w:rsidP="008D466B">
      <w:pPr>
        <w:spacing w:after="0" w:line="240" w:lineRule="auto"/>
      </w:pPr>
      <w:r>
        <w:separator/>
      </w:r>
    </w:p>
  </w:endnote>
  <w:endnote w:type="continuationSeparator" w:id="0">
    <w:p w:rsidR="00AA2569" w:rsidRDefault="00AA2569" w:rsidP="008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69" w:rsidRDefault="00AA2569" w:rsidP="008D466B">
      <w:pPr>
        <w:spacing w:after="0" w:line="240" w:lineRule="auto"/>
      </w:pPr>
      <w:r>
        <w:separator/>
      </w:r>
    </w:p>
  </w:footnote>
  <w:footnote w:type="continuationSeparator" w:id="0">
    <w:p w:rsidR="00AA2569" w:rsidRDefault="00AA2569" w:rsidP="008D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1"/>
    <w:rsid w:val="00000E96"/>
    <w:rsid w:val="00034B67"/>
    <w:rsid w:val="0006372D"/>
    <w:rsid w:val="000872D4"/>
    <w:rsid w:val="00094862"/>
    <w:rsid w:val="000A1BB2"/>
    <w:rsid w:val="000A4D57"/>
    <w:rsid w:val="000B59AB"/>
    <w:rsid w:val="000B699C"/>
    <w:rsid w:val="000D7D7A"/>
    <w:rsid w:val="000F7C50"/>
    <w:rsid w:val="00143B9A"/>
    <w:rsid w:val="00186381"/>
    <w:rsid w:val="00192F81"/>
    <w:rsid w:val="001A1267"/>
    <w:rsid w:val="001B116E"/>
    <w:rsid w:val="001C4BF8"/>
    <w:rsid w:val="001D760B"/>
    <w:rsid w:val="001E6BE6"/>
    <w:rsid w:val="00200832"/>
    <w:rsid w:val="002120AE"/>
    <w:rsid w:val="002140F2"/>
    <w:rsid w:val="00225961"/>
    <w:rsid w:val="002402CA"/>
    <w:rsid w:val="00255B1A"/>
    <w:rsid w:val="002679FC"/>
    <w:rsid w:val="002741C6"/>
    <w:rsid w:val="00280398"/>
    <w:rsid w:val="0029502A"/>
    <w:rsid w:val="002A2F19"/>
    <w:rsid w:val="002C060B"/>
    <w:rsid w:val="002C3341"/>
    <w:rsid w:val="002C7472"/>
    <w:rsid w:val="002E11E2"/>
    <w:rsid w:val="002F7AB4"/>
    <w:rsid w:val="00302078"/>
    <w:rsid w:val="00327A03"/>
    <w:rsid w:val="0033307C"/>
    <w:rsid w:val="00337D09"/>
    <w:rsid w:val="00361534"/>
    <w:rsid w:val="003A187B"/>
    <w:rsid w:val="003A6DC2"/>
    <w:rsid w:val="003B5E42"/>
    <w:rsid w:val="003F2BA7"/>
    <w:rsid w:val="00401800"/>
    <w:rsid w:val="00402891"/>
    <w:rsid w:val="00406E6F"/>
    <w:rsid w:val="0041140E"/>
    <w:rsid w:val="00443D14"/>
    <w:rsid w:val="00443EAA"/>
    <w:rsid w:val="0045647F"/>
    <w:rsid w:val="0047321B"/>
    <w:rsid w:val="0048366D"/>
    <w:rsid w:val="00487316"/>
    <w:rsid w:val="00492BE4"/>
    <w:rsid w:val="004C2E49"/>
    <w:rsid w:val="004E653E"/>
    <w:rsid w:val="00504C79"/>
    <w:rsid w:val="00513A62"/>
    <w:rsid w:val="00514793"/>
    <w:rsid w:val="00524F4C"/>
    <w:rsid w:val="00540064"/>
    <w:rsid w:val="00544E3C"/>
    <w:rsid w:val="005460E7"/>
    <w:rsid w:val="00553D02"/>
    <w:rsid w:val="00554597"/>
    <w:rsid w:val="0055554D"/>
    <w:rsid w:val="00561900"/>
    <w:rsid w:val="0058213D"/>
    <w:rsid w:val="005869DB"/>
    <w:rsid w:val="00594537"/>
    <w:rsid w:val="005E5DD1"/>
    <w:rsid w:val="006217BA"/>
    <w:rsid w:val="00640314"/>
    <w:rsid w:val="00675966"/>
    <w:rsid w:val="00682B69"/>
    <w:rsid w:val="0068762B"/>
    <w:rsid w:val="0069107C"/>
    <w:rsid w:val="006B1635"/>
    <w:rsid w:val="006B2109"/>
    <w:rsid w:val="006C3F57"/>
    <w:rsid w:val="006C450B"/>
    <w:rsid w:val="006E1EC2"/>
    <w:rsid w:val="00700812"/>
    <w:rsid w:val="00717772"/>
    <w:rsid w:val="0074231E"/>
    <w:rsid w:val="00746881"/>
    <w:rsid w:val="00760C75"/>
    <w:rsid w:val="00781D06"/>
    <w:rsid w:val="00791F25"/>
    <w:rsid w:val="007A07DB"/>
    <w:rsid w:val="007B2FEB"/>
    <w:rsid w:val="0080603E"/>
    <w:rsid w:val="008248ED"/>
    <w:rsid w:val="008533E6"/>
    <w:rsid w:val="00860D99"/>
    <w:rsid w:val="0086281C"/>
    <w:rsid w:val="00864361"/>
    <w:rsid w:val="00885905"/>
    <w:rsid w:val="0088769A"/>
    <w:rsid w:val="008977F8"/>
    <w:rsid w:val="008B0D60"/>
    <w:rsid w:val="008B651E"/>
    <w:rsid w:val="008B7F96"/>
    <w:rsid w:val="008C6483"/>
    <w:rsid w:val="008D466B"/>
    <w:rsid w:val="00902C76"/>
    <w:rsid w:val="00903247"/>
    <w:rsid w:val="00912194"/>
    <w:rsid w:val="00932F85"/>
    <w:rsid w:val="009338BB"/>
    <w:rsid w:val="00940AF1"/>
    <w:rsid w:val="00940DC6"/>
    <w:rsid w:val="009419A5"/>
    <w:rsid w:val="00954A6E"/>
    <w:rsid w:val="00963DD9"/>
    <w:rsid w:val="009657AC"/>
    <w:rsid w:val="00966A1B"/>
    <w:rsid w:val="00982EBA"/>
    <w:rsid w:val="00987B78"/>
    <w:rsid w:val="009A1A23"/>
    <w:rsid w:val="009A6C9F"/>
    <w:rsid w:val="009E08C8"/>
    <w:rsid w:val="009F0245"/>
    <w:rsid w:val="009F13E2"/>
    <w:rsid w:val="00A07E8F"/>
    <w:rsid w:val="00A14CE1"/>
    <w:rsid w:val="00A23C12"/>
    <w:rsid w:val="00A41802"/>
    <w:rsid w:val="00A456F7"/>
    <w:rsid w:val="00A46771"/>
    <w:rsid w:val="00A50DF5"/>
    <w:rsid w:val="00A538AE"/>
    <w:rsid w:val="00A719CA"/>
    <w:rsid w:val="00A83D72"/>
    <w:rsid w:val="00AA2569"/>
    <w:rsid w:val="00AB1932"/>
    <w:rsid w:val="00AB6895"/>
    <w:rsid w:val="00AC3B5B"/>
    <w:rsid w:val="00AC418B"/>
    <w:rsid w:val="00AC5441"/>
    <w:rsid w:val="00B11818"/>
    <w:rsid w:val="00B23B20"/>
    <w:rsid w:val="00B34377"/>
    <w:rsid w:val="00B359F8"/>
    <w:rsid w:val="00B443FA"/>
    <w:rsid w:val="00B4688F"/>
    <w:rsid w:val="00B46CBC"/>
    <w:rsid w:val="00B7444D"/>
    <w:rsid w:val="00B7602B"/>
    <w:rsid w:val="00BC32B2"/>
    <w:rsid w:val="00BE521D"/>
    <w:rsid w:val="00BF3F1C"/>
    <w:rsid w:val="00BF658B"/>
    <w:rsid w:val="00C40BB5"/>
    <w:rsid w:val="00C47CC5"/>
    <w:rsid w:val="00C6153D"/>
    <w:rsid w:val="00C62773"/>
    <w:rsid w:val="00C80E71"/>
    <w:rsid w:val="00CA729E"/>
    <w:rsid w:val="00CC2D6F"/>
    <w:rsid w:val="00CC37DD"/>
    <w:rsid w:val="00CD2D56"/>
    <w:rsid w:val="00CE117E"/>
    <w:rsid w:val="00CE2448"/>
    <w:rsid w:val="00CE7613"/>
    <w:rsid w:val="00CF5756"/>
    <w:rsid w:val="00D113F2"/>
    <w:rsid w:val="00D2611E"/>
    <w:rsid w:val="00D33B00"/>
    <w:rsid w:val="00D413E9"/>
    <w:rsid w:val="00D60BE8"/>
    <w:rsid w:val="00D82508"/>
    <w:rsid w:val="00D856D0"/>
    <w:rsid w:val="00D8701A"/>
    <w:rsid w:val="00DB142C"/>
    <w:rsid w:val="00DD2CE8"/>
    <w:rsid w:val="00DE39A3"/>
    <w:rsid w:val="00E2217A"/>
    <w:rsid w:val="00E224C9"/>
    <w:rsid w:val="00E561A4"/>
    <w:rsid w:val="00E60797"/>
    <w:rsid w:val="00E72611"/>
    <w:rsid w:val="00E8427D"/>
    <w:rsid w:val="00E93F63"/>
    <w:rsid w:val="00EC58A2"/>
    <w:rsid w:val="00ED137A"/>
    <w:rsid w:val="00EE7FBB"/>
    <w:rsid w:val="00F0209B"/>
    <w:rsid w:val="00F24042"/>
    <w:rsid w:val="00F56EF8"/>
    <w:rsid w:val="00F64E31"/>
    <w:rsid w:val="00F83E95"/>
    <w:rsid w:val="00FC414A"/>
    <w:rsid w:val="00FE6CF3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501E-3A80-44B1-B4D5-49445A8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2016-01-27T11:32:00Z</cp:lastPrinted>
  <dcterms:created xsi:type="dcterms:W3CDTF">2016-01-27T12:32:00Z</dcterms:created>
  <dcterms:modified xsi:type="dcterms:W3CDTF">2016-01-27T12:32:00Z</dcterms:modified>
</cp:coreProperties>
</file>