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01" w:rsidRPr="002F1ABB" w:rsidRDefault="00920201" w:rsidP="00CD337E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hAnsi="Times New Roman" w:cs="Times New Roman"/>
          <w:b/>
        </w:rPr>
        <w:t>Приложение № 10, к « Программе</w:t>
      </w:r>
    </w:p>
    <w:p w:rsidR="00920201" w:rsidRPr="002F1ABB" w:rsidRDefault="00920201" w:rsidP="00CD337E">
      <w:pPr>
        <w:widowControl w:val="0"/>
        <w:tabs>
          <w:tab w:val="left" w:pos="8835"/>
          <w:tab w:val="left" w:pos="11057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энергосбережения и повышения</w:t>
      </w:r>
    </w:p>
    <w:p w:rsidR="00920201" w:rsidRPr="002F1ABB" w:rsidRDefault="00920201" w:rsidP="00CD337E">
      <w:pPr>
        <w:widowControl w:val="0"/>
        <w:tabs>
          <w:tab w:val="left" w:pos="8610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энергетической эффективности</w:t>
      </w:r>
    </w:p>
    <w:p w:rsidR="00920201" w:rsidRPr="002F1ABB" w:rsidRDefault="00920201" w:rsidP="00CD337E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ООО «КРФС» на 2012 -2017 годы»</w:t>
      </w:r>
    </w:p>
    <w:p w:rsidR="002D02BE" w:rsidRPr="002F1ABB" w:rsidRDefault="002D02BE" w:rsidP="002D02BE">
      <w:pPr>
        <w:spacing w:before="30" w:after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404" w:rsidRPr="002F1ABB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</w:t>
      </w:r>
      <w:r w:rsidR="003A3404" w:rsidRPr="002F1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</w:p>
    <w:p w:rsidR="00747792" w:rsidRDefault="00C57496" w:rsidP="00A21DE2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на 2012 – 2017 годы.</w:t>
      </w:r>
    </w:p>
    <w:p w:rsidR="00747792" w:rsidRPr="000A03C5" w:rsidRDefault="00747792" w:rsidP="000A03C5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285" w:type="dxa"/>
        <w:tblLayout w:type="fixed"/>
        <w:tblLook w:val="04A0" w:firstRow="1" w:lastRow="0" w:firstColumn="1" w:lastColumn="0" w:noHBand="0" w:noVBand="1"/>
      </w:tblPr>
      <w:tblGrid>
        <w:gridCol w:w="675"/>
        <w:gridCol w:w="5213"/>
        <w:gridCol w:w="741"/>
        <w:gridCol w:w="1101"/>
        <w:gridCol w:w="1025"/>
        <w:gridCol w:w="1101"/>
        <w:gridCol w:w="1134"/>
        <w:gridCol w:w="1309"/>
        <w:gridCol w:w="1417"/>
        <w:gridCol w:w="1569"/>
      </w:tblGrid>
      <w:tr w:rsidR="002F1ABB" w:rsidRPr="000A03C5" w:rsidTr="000A03C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Годовая экономия энергетических ресурсов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</w:t>
            </w:r>
            <w:r w:rsidR="002F1AB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Средний срок окупаемости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внедрения</w:t>
            </w:r>
          </w:p>
        </w:tc>
      </w:tr>
      <w:tr w:rsidR="002F1ABB" w:rsidRPr="000A03C5" w:rsidTr="000A03C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r w:rsidR="00C55CF9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</w:t>
            </w:r>
            <w:r w:rsidR="00C55CF9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мость</w:t>
            </w:r>
            <w:proofErr w:type="spellEnd"/>
            <w:proofErr w:type="gramEnd"/>
            <w:r w:rsidR="002F1AB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  <w:r w:rsidR="003D1607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9103B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  <w:r w:rsidR="0050007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0A03C5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ABB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1ABB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6B" w:rsidRPr="000A03C5" w:rsidRDefault="00CB2F6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 w:rsidR="00DD492F"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 электрической энергии всего:</w:t>
            </w:r>
          </w:p>
          <w:p w:rsidR="007603DC" w:rsidRPr="000A03C5" w:rsidRDefault="00DD492F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7603DC"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8117F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47,331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8117F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39,7765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A21DE2" w:rsidP="009A60E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520A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8117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D245F2" w:rsidP="00520AC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0A03C5" w:rsidRDefault="00D464F5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</w:t>
            </w:r>
          </w:p>
        </w:tc>
      </w:tr>
      <w:tr w:rsidR="00A21DE2" w:rsidRPr="000A03C5" w:rsidTr="000A0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F943B8" w:rsidRDefault="00DA45D1" w:rsidP="00F943B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Энергетическое обследование зданий, сооружений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F943B8" w:rsidRDefault="00F943B8" w:rsidP="009A60E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3B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520AC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F943B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F10EDA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F943B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персонала методам</w:t>
            </w:r>
            <w:r w:rsidR="00F943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приёмам эффективной транспортировки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8,6395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0,578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энергосбережения (распространение организационной и технической информации)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0,311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 ежегодно</w:t>
            </w:r>
          </w:p>
        </w:tc>
      </w:tr>
      <w:tr w:rsidR="00A21DE2" w:rsidRPr="000A03C5" w:rsidTr="00487CA8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Внутреннее освещение. Замена  ламп накаливания на энергосберегающие осветительные приборы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614BC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4BC1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26A2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6A21">
              <w:rPr>
                <w:rFonts w:ascii="Times New Roman" w:eastAsia="Times New Roman" w:hAnsi="Times New Roman" w:cs="Times New Roman"/>
                <w:sz w:val="16"/>
                <w:szCs w:val="16"/>
              </w:rPr>
              <w:t>0,696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F15E8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5E8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2013г.      </w:t>
            </w:r>
          </w:p>
        </w:tc>
      </w:tr>
      <w:tr w:rsidR="00A21DE2" w:rsidRPr="000A03C5" w:rsidTr="00487CA8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614BC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26A21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CF15E8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8657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3D0BC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BB25D6"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534CC5">
              <w:rPr>
                <w:rFonts w:ascii="Times New Roman" w:eastAsia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9C1957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63C3" w:rsidRDefault="00A21DE2" w:rsidP="00487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51AA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</w:t>
            </w:r>
          </w:p>
        </w:tc>
      </w:tr>
      <w:tr w:rsidR="00A21DE2" w:rsidRPr="000A03C5" w:rsidTr="003D0BC1">
        <w:trPr>
          <w:trHeight w:val="40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BB25D6">
              <w:rPr>
                <w:rFonts w:ascii="Times New Roman" w:eastAsia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534CC5">
              <w:rPr>
                <w:rFonts w:ascii="Times New Roman" w:eastAsia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3D0BC1">
            <w:pPr>
              <w:jc w:val="center"/>
            </w:pPr>
            <w:r w:rsidRPr="009C1957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EE63C3">
              <w:rPr>
                <w:rFonts w:ascii="Times New Roman" w:eastAsia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51AA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B012C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исправном состоянии установок компенсации реактивной мощности.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55899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364CD5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40C2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40B6D" w:rsidRDefault="00A21DE2" w:rsidP="00487C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487C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355899">
              <w:rPr>
                <w:rFonts w:ascii="Times New Roman" w:eastAsia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364CD5">
              <w:rPr>
                <w:rFonts w:ascii="Times New Roman" w:eastAsia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EE40C2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487CA8">
            <w:pPr>
              <w:jc w:val="center"/>
            </w:pPr>
            <w:r w:rsidRPr="00440B6D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747792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E2" w:rsidRPr="000A03C5" w:rsidRDefault="00A21DE2" w:rsidP="00D245F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D2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-2017гг. постоянно</w:t>
            </w:r>
          </w:p>
        </w:tc>
      </w:tr>
      <w:tr w:rsidR="00A21DE2" w:rsidRPr="000A03C5" w:rsidTr="000A03C5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тепловой энергии всего:</w:t>
            </w:r>
          </w:p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7477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630,049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74779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512,348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0,27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</w:t>
            </w:r>
          </w:p>
        </w:tc>
      </w:tr>
      <w:tr w:rsidR="00A21DE2" w:rsidRPr="000A03C5" w:rsidTr="000A03C5">
        <w:trPr>
          <w:trHeight w:val="578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персонала методам и приёмам эффективной транспортировки энергетических ресурсов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инженер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3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 теплоэнергетик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337,338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149,279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506,007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465,526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A21DE2" w:rsidRPr="000A03C5" w:rsidTr="00487CA8">
        <w:trPr>
          <w:trHeight w:val="5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562,23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817,710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0A03C5">
        <w:trPr>
          <w:trHeight w:val="21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 в тепловой камере УТ-23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0A03C5">
        <w:trPr>
          <w:trHeight w:val="53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 в тепловой камере УТ-25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CD56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15 мая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2016г.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1DE2" w:rsidRPr="000A03C5" w:rsidTr="000A03C5">
        <w:trPr>
          <w:trHeight w:val="55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трубопроводной арматуры на узле учета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15 мая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узла учета тепловой энергии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29,19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2012г.</w:t>
            </w:r>
          </w:p>
        </w:tc>
      </w:tr>
      <w:tr w:rsidR="00A21DE2" w:rsidRPr="000A03C5" w:rsidTr="000A03C5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 подсоса грунтовых и сточных вод в подземные теплотрассы (тепловые камеры)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451,793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747792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195,293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5441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поврежденных участков теплоизоляции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16,03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8014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Июль </w:t>
            </w: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747792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FE7F2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односторонних сальниковых компенсаторов, трубопроводной 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0A03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0,252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62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144,385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инженер-теплоэнергетик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b/>
                <w:sz w:val="16"/>
                <w:szCs w:val="16"/>
              </w:rPr>
              <w:t>По транспортировке сточных вод всего:</w:t>
            </w:r>
          </w:p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4,442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3735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14,936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242,699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117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</w:t>
            </w:r>
          </w:p>
        </w:tc>
      </w:tr>
      <w:tr w:rsidR="00A21DE2" w:rsidRPr="000A03C5" w:rsidTr="000A03C5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Контроль  технического состояния канализационных сетей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  <w:tr w:rsidR="00A21DE2" w:rsidRPr="000A03C5" w:rsidTr="000A03C5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Ремонт напорной линии КНС по ул. Вишняковой 1 (проложить вторую напорную линию от второго насоса КНС до трубы диаметром 160 мм.)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7,392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2014г.</w:t>
            </w:r>
          </w:p>
        </w:tc>
      </w:tr>
      <w:tr w:rsidR="00A21DE2" w:rsidRPr="000A03C5" w:rsidTr="00C86F72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 xml:space="preserve">Ремонт напорной линии КНС №1 по ул. Вишняковой 1.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184,699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28,33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5A05E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C86F72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Внутреннее освещение. Замена  ламп накаливания на энергосберегающие осветительные приборы.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C1C94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5C40D8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0,696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045C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17F10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2015г.</w:t>
            </w:r>
          </w:p>
        </w:tc>
      </w:tr>
      <w:tr w:rsidR="00A21DE2" w:rsidRPr="000A03C5" w:rsidTr="00C86F72">
        <w:trPr>
          <w:trHeight w:val="3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4C1C94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5C40D8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EE045C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17F10" w:rsidRDefault="00A21DE2" w:rsidP="00C86F7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A21DE2" w:rsidRPr="000A03C5" w:rsidTr="00C86F72">
        <w:trPr>
          <w:trHeight w:val="3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C86F72">
            <w:pPr>
              <w:jc w:val="center"/>
            </w:pPr>
            <w:r w:rsidRPr="004C1C94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C86F72">
            <w:pPr>
              <w:jc w:val="center"/>
            </w:pPr>
            <w:r w:rsidRPr="005C40D8">
              <w:rPr>
                <w:rFonts w:ascii="Times New Roman" w:eastAsia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C86F72">
            <w:pPr>
              <w:jc w:val="center"/>
            </w:pPr>
            <w:r w:rsidRPr="00EE045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Default="00A21DE2" w:rsidP="00C86F72">
            <w:pPr>
              <w:jc w:val="center"/>
            </w:pPr>
            <w:r w:rsidRPr="00017F10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</w:tr>
      <w:tr w:rsidR="00A21DE2" w:rsidRPr="000A03C5" w:rsidTr="000A03C5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hAnsi="Times New Roman" w:cs="Times New Roman"/>
                <w:sz w:val="16"/>
                <w:szCs w:val="16"/>
              </w:rPr>
              <w:t>Организация достоверного и своевременного снятия показаний приборов учета.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2" w:rsidRPr="000A03C5" w:rsidRDefault="00A21DE2" w:rsidP="001C7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5">
              <w:rPr>
                <w:rFonts w:ascii="Times New Roman" w:eastAsia="Times New Roman" w:hAnsi="Times New Roman" w:cs="Times New Roman"/>
                <w:sz w:val="16"/>
                <w:szCs w:val="16"/>
              </w:rPr>
              <w:t>2012-2017гг. постоянно</w:t>
            </w:r>
          </w:p>
        </w:tc>
      </w:tr>
    </w:tbl>
    <w:p w:rsidR="00C86F72" w:rsidRPr="002F1ABB" w:rsidRDefault="00C86F72" w:rsidP="000A03C5"/>
    <w:sectPr w:rsidR="00C86F72" w:rsidRPr="002F1ABB" w:rsidSect="00747792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7"/>
    <w:rsid w:val="00012C35"/>
    <w:rsid w:val="000318C7"/>
    <w:rsid w:val="000446E5"/>
    <w:rsid w:val="00047C36"/>
    <w:rsid w:val="00051AA3"/>
    <w:rsid w:val="00086A08"/>
    <w:rsid w:val="000974F7"/>
    <w:rsid w:val="000A03C5"/>
    <w:rsid w:val="000B2246"/>
    <w:rsid w:val="000B27D1"/>
    <w:rsid w:val="000F4027"/>
    <w:rsid w:val="000F4F7A"/>
    <w:rsid w:val="000F6FE8"/>
    <w:rsid w:val="0010028A"/>
    <w:rsid w:val="00127ABD"/>
    <w:rsid w:val="0016293F"/>
    <w:rsid w:val="001630DB"/>
    <w:rsid w:val="001A649B"/>
    <w:rsid w:val="001B2573"/>
    <w:rsid w:val="001C0B22"/>
    <w:rsid w:val="001E2723"/>
    <w:rsid w:val="002258CC"/>
    <w:rsid w:val="00271126"/>
    <w:rsid w:val="002B7994"/>
    <w:rsid w:val="002C2C13"/>
    <w:rsid w:val="002D02BE"/>
    <w:rsid w:val="002E32D8"/>
    <w:rsid w:val="002F1ABB"/>
    <w:rsid w:val="00300C7C"/>
    <w:rsid w:val="00324B76"/>
    <w:rsid w:val="00335FF4"/>
    <w:rsid w:val="00345D51"/>
    <w:rsid w:val="003504C6"/>
    <w:rsid w:val="00354413"/>
    <w:rsid w:val="003735B7"/>
    <w:rsid w:val="003748B4"/>
    <w:rsid w:val="00393B61"/>
    <w:rsid w:val="003A0526"/>
    <w:rsid w:val="003A3404"/>
    <w:rsid w:val="003C0DE7"/>
    <w:rsid w:val="003C1428"/>
    <w:rsid w:val="003C1B4F"/>
    <w:rsid w:val="003D0BC1"/>
    <w:rsid w:val="003D1607"/>
    <w:rsid w:val="003D5213"/>
    <w:rsid w:val="003F60E3"/>
    <w:rsid w:val="00486579"/>
    <w:rsid w:val="00487CA3"/>
    <w:rsid w:val="00487CA8"/>
    <w:rsid w:val="00494222"/>
    <w:rsid w:val="004C4C80"/>
    <w:rsid w:val="004D4853"/>
    <w:rsid w:val="004D791E"/>
    <w:rsid w:val="0050007C"/>
    <w:rsid w:val="00506B40"/>
    <w:rsid w:val="005078D8"/>
    <w:rsid w:val="0052036C"/>
    <w:rsid w:val="00520AC2"/>
    <w:rsid w:val="00521796"/>
    <w:rsid w:val="00543FC1"/>
    <w:rsid w:val="00554F4F"/>
    <w:rsid w:val="00570CE6"/>
    <w:rsid w:val="0058014F"/>
    <w:rsid w:val="005956B0"/>
    <w:rsid w:val="005C105E"/>
    <w:rsid w:val="005C2E86"/>
    <w:rsid w:val="006012CE"/>
    <w:rsid w:val="00602728"/>
    <w:rsid w:val="00625D50"/>
    <w:rsid w:val="00626838"/>
    <w:rsid w:val="00627BB9"/>
    <w:rsid w:val="0063117B"/>
    <w:rsid w:val="00635AA8"/>
    <w:rsid w:val="00640B1D"/>
    <w:rsid w:val="00671A2E"/>
    <w:rsid w:val="006752F0"/>
    <w:rsid w:val="006A41B8"/>
    <w:rsid w:val="006C12A6"/>
    <w:rsid w:val="006D3E2A"/>
    <w:rsid w:val="00747792"/>
    <w:rsid w:val="00752AEB"/>
    <w:rsid w:val="007603DC"/>
    <w:rsid w:val="00762773"/>
    <w:rsid w:val="007646B0"/>
    <w:rsid w:val="0079741A"/>
    <w:rsid w:val="007A211C"/>
    <w:rsid w:val="007B3CE4"/>
    <w:rsid w:val="007E2022"/>
    <w:rsid w:val="008117F5"/>
    <w:rsid w:val="00811993"/>
    <w:rsid w:val="0084614C"/>
    <w:rsid w:val="00853880"/>
    <w:rsid w:val="008B1763"/>
    <w:rsid w:val="008C01EA"/>
    <w:rsid w:val="008C21BB"/>
    <w:rsid w:val="008C5282"/>
    <w:rsid w:val="008F062A"/>
    <w:rsid w:val="009031AE"/>
    <w:rsid w:val="00920201"/>
    <w:rsid w:val="00941FA7"/>
    <w:rsid w:val="00943A30"/>
    <w:rsid w:val="0095429E"/>
    <w:rsid w:val="00954997"/>
    <w:rsid w:val="0099103B"/>
    <w:rsid w:val="009A190A"/>
    <w:rsid w:val="009A2B28"/>
    <w:rsid w:val="009A60EA"/>
    <w:rsid w:val="009B0520"/>
    <w:rsid w:val="009B464A"/>
    <w:rsid w:val="009D2188"/>
    <w:rsid w:val="009E28A5"/>
    <w:rsid w:val="009E77C5"/>
    <w:rsid w:val="009F1487"/>
    <w:rsid w:val="009F3AFD"/>
    <w:rsid w:val="009F3D2A"/>
    <w:rsid w:val="00A20C92"/>
    <w:rsid w:val="00A21DE2"/>
    <w:rsid w:val="00A240A6"/>
    <w:rsid w:val="00A40F75"/>
    <w:rsid w:val="00A44C97"/>
    <w:rsid w:val="00A50FDB"/>
    <w:rsid w:val="00A67774"/>
    <w:rsid w:val="00A70EDF"/>
    <w:rsid w:val="00AB4930"/>
    <w:rsid w:val="00AB5596"/>
    <w:rsid w:val="00AC06FE"/>
    <w:rsid w:val="00AC3301"/>
    <w:rsid w:val="00AD1852"/>
    <w:rsid w:val="00B64032"/>
    <w:rsid w:val="00BA2C20"/>
    <w:rsid w:val="00BA3E92"/>
    <w:rsid w:val="00BD1A19"/>
    <w:rsid w:val="00BD4205"/>
    <w:rsid w:val="00BD587A"/>
    <w:rsid w:val="00C029D6"/>
    <w:rsid w:val="00C037A9"/>
    <w:rsid w:val="00C55CF9"/>
    <w:rsid w:val="00C57496"/>
    <w:rsid w:val="00C64765"/>
    <w:rsid w:val="00C834AD"/>
    <w:rsid w:val="00C837FE"/>
    <w:rsid w:val="00C86F72"/>
    <w:rsid w:val="00CA2B74"/>
    <w:rsid w:val="00CB0D71"/>
    <w:rsid w:val="00CB2F6B"/>
    <w:rsid w:val="00CD337E"/>
    <w:rsid w:val="00CD568C"/>
    <w:rsid w:val="00D04C0C"/>
    <w:rsid w:val="00D1332B"/>
    <w:rsid w:val="00D245F2"/>
    <w:rsid w:val="00D464F5"/>
    <w:rsid w:val="00D65298"/>
    <w:rsid w:val="00D87EB6"/>
    <w:rsid w:val="00DA45D1"/>
    <w:rsid w:val="00DB6967"/>
    <w:rsid w:val="00DC24AC"/>
    <w:rsid w:val="00DD492F"/>
    <w:rsid w:val="00DD70FE"/>
    <w:rsid w:val="00DE48DD"/>
    <w:rsid w:val="00DF1EB4"/>
    <w:rsid w:val="00E01A16"/>
    <w:rsid w:val="00E04CB9"/>
    <w:rsid w:val="00E12017"/>
    <w:rsid w:val="00E32F03"/>
    <w:rsid w:val="00E35B6C"/>
    <w:rsid w:val="00EA082A"/>
    <w:rsid w:val="00EC33DB"/>
    <w:rsid w:val="00EC6486"/>
    <w:rsid w:val="00EF728E"/>
    <w:rsid w:val="00F477DA"/>
    <w:rsid w:val="00F50902"/>
    <w:rsid w:val="00F51BFD"/>
    <w:rsid w:val="00F54B04"/>
    <w:rsid w:val="00F87925"/>
    <w:rsid w:val="00F943B8"/>
    <w:rsid w:val="00F96352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4C80"/>
  </w:style>
  <w:style w:type="paragraph" w:customStyle="1" w:styleId="p7">
    <w:name w:val="p7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4C80"/>
  </w:style>
  <w:style w:type="paragraph" w:customStyle="1" w:styleId="p7">
    <w:name w:val="p7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2524-EE62-49FD-A342-8C4D5D16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2016-01-27T08:11:00Z</cp:lastPrinted>
  <dcterms:created xsi:type="dcterms:W3CDTF">2016-01-27T11:59:00Z</dcterms:created>
  <dcterms:modified xsi:type="dcterms:W3CDTF">2016-01-27T12:08:00Z</dcterms:modified>
</cp:coreProperties>
</file>