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CD" w:rsidRDefault="00184C21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184C21" w:rsidRPr="0094064C" w:rsidRDefault="003327CD" w:rsidP="00DF3541">
      <w:pPr>
        <w:spacing w:before="30" w:after="3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184C21"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84C21"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приказу</w:t>
      </w:r>
    </w:p>
    <w:p w:rsidR="00727B25" w:rsidRPr="007F5CB1" w:rsidRDefault="00727B25" w:rsidP="00DF3541">
      <w:pPr>
        <w:spacing w:before="30" w:after="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5C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4C21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690D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08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F3541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08A">
        <w:rPr>
          <w:rFonts w:ascii="Times New Roman" w:eastAsia="Times New Roman" w:hAnsi="Times New Roman" w:cs="Times New Roman"/>
          <w:sz w:val="28"/>
          <w:szCs w:val="28"/>
        </w:rPr>
        <w:t>сентяб</w:t>
      </w:r>
      <w:r w:rsidR="00DF3541" w:rsidRPr="007F5CB1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40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327CD" w:rsidRPr="000C7C02" w:rsidRDefault="003327CD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16EF" w:rsidRDefault="005116E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Pr="000C7C02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16EF" w:rsidRPr="000C7C02" w:rsidRDefault="005116E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934C7F" w:rsidRDefault="00F82C7C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</w:t>
      </w:r>
      <w:r w:rsidR="00371889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ПРОГРАММА ЭНЕРГОСБЕРЕЖЕНИЯ</w:t>
      </w:r>
    </w:p>
    <w:p w:rsidR="000768A0" w:rsidRPr="00934C7F" w:rsidRDefault="000768A0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 ПОВЫШЕНИЯ ЭНЕРГЕТИЧЕСКОЙ</w:t>
      </w:r>
    </w:p>
    <w:p w:rsidR="000768A0" w:rsidRPr="00934C7F" w:rsidRDefault="000768A0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ЭФФЕКТИВНОСТИ</w:t>
      </w:r>
    </w:p>
    <w:p w:rsidR="00DB3161" w:rsidRPr="00934C7F" w:rsidRDefault="00AB623C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ОБЩЕСТВА С ОГРАНИЧЕННОЙ ОТВЕТСТВЕННОСТЬЮ</w:t>
      </w:r>
      <w:r w:rsidR="00807535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КУБАНЬРЕЧФЛОТ - СЕРВИС</w:t>
      </w:r>
      <w:r w:rsidR="00DB3161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27B25" w:rsidRPr="00934C7F" w:rsidRDefault="00371889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2012</w:t>
      </w:r>
      <w:r w:rsidR="00533C00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2017 ГОДЫ</w:t>
      </w:r>
      <w:r w:rsidR="00F82C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161" w:rsidRDefault="00DB316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161" w:rsidRDefault="00DB316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C7F" w:rsidRDefault="00654E44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 Краснодар</w:t>
      </w:r>
      <w:r w:rsidR="00272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34C7F" w:rsidRDefault="00934C7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727B25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7F5CB1" w:rsidRPr="000C7C02" w:rsidRDefault="007F5CB1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F82C7C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«Программы энергосбережения и повышения</w:t>
      </w:r>
      <w:r w:rsidR="0007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энергетической эффективности</w:t>
      </w:r>
      <w:r w:rsidR="003A61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ООО «Кубаньречфлот-сервис»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2012-2017 годы»</w:t>
      </w:r>
    </w:p>
    <w:p w:rsidR="00654E44" w:rsidRDefault="00654E44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5CB1" w:rsidRPr="000C7C02" w:rsidRDefault="007F5CB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727B25" w:rsidRPr="008E5849" w:rsidRDefault="005B0858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B84B14" w:rsidRDefault="00C4460E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энергосбережения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повышения энергетической эффективности 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общества с ограниченной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ответственностью «Кубаньречфлот-сервис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2012-2017 годы»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3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рограмма)</w:t>
            </w:r>
          </w:p>
        </w:tc>
      </w:tr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Основания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разработки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РФ № 261-ФЗ от 23.11.2009 г. «Об энергосбережении и о повышении </w:t>
            </w:r>
            <w:r w:rsidR="00371889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энергетической эффективности,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 внесении изменений в отдельные законодательные акты РФ»</w:t>
            </w:r>
          </w:p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727B25" w:rsidRPr="008E5849" w:rsidTr="00EE0CE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5B0858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Эффективное и рациональное использование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топлив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энергетических ресурсов (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B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ЭР)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1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снижения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ЭР. Разработка </w:t>
            </w:r>
            <w:r w:rsidR="00371889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мероприятий,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обеспечивающих</w:t>
            </w:r>
            <w:r w:rsidR="004B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устойчивое снижение потерь при передаче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ЭР. 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727B25" w:rsidRPr="008E5849" w:rsidTr="00EE0CE7">
        <w:trPr>
          <w:trHeight w:val="42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533C00" w:rsidP="000768A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2012-2017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727B25" w:rsidRPr="008E5849" w:rsidTr="00EE0CE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8E18DB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  <w:r w:rsidR="00AB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ООО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DB3161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ООО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  <w:tr w:rsidR="00727B25" w:rsidRPr="008E5849" w:rsidTr="00EE0CE7">
        <w:trPr>
          <w:trHeight w:val="7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5B0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AB2A68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ООО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</w:tbl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33C00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49" w:rsidRDefault="008E5849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2B9F" w:rsidRDefault="00922B9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2E76" w:rsidRDefault="004B2E76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79A5" w:rsidRDefault="00727B25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727B25" w:rsidRPr="000C7C02" w:rsidRDefault="00727B25" w:rsidP="00272057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584649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повышен</w:t>
      </w:r>
      <w:r w:rsidR="00564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эффективности использования энергетических ресурсов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непрерывном росте цен на энергоресурсы и соответственно росте стоимости электрической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энергии позволяет добиться существенной экономии как 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</w:t>
      </w:r>
      <w:r w:rsidR="005B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о-энергетических ресурсов (далее по тексту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ТЭР)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 </w:t>
      </w:r>
      <w:r w:rsidR="00371889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финансовых ресурсов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B2E76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функционирования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общества с ограниченной ответственностью </w:t>
      </w:r>
      <w:r w:rsidR="00807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по тексту - организация)</w:t>
      </w:r>
      <w:r w:rsidR="00B84B14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показывает, что основные потери 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 наблюдаются при неэффективном использовании, распределении и п</w:t>
      </w:r>
      <w:r w:rsidR="004B2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отреблении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энергетических ресурсов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B25" w:rsidRPr="000C7C02" w:rsidRDefault="008E18DB" w:rsidP="004552D6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передаче </w:t>
      </w:r>
      <w:r w:rsidR="004D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теряется до 16,6</w:t>
      </w:r>
      <w:r w:rsidR="004D1A60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D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энергетических 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приводит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росту «финан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совой нагрузки» на бюджет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конечных потребителей.</w:t>
      </w:r>
    </w:p>
    <w:p w:rsidR="00727B25" w:rsidRPr="000C7C02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энергосбережения должна о</w:t>
      </w:r>
      <w:r w:rsidR="00B84B14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беспечить снижение потребления </w:t>
      </w:r>
      <w:r w:rsidR="00533C00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B2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внедрения в 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2F0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 П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и соответственно перехода на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экономичное и рациональное расходование 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полном удовлетворении потре</w:t>
      </w:r>
      <w:r w:rsidR="00F05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бностей в количестве и качестве ресурсов</w:t>
      </w:r>
      <w:r w:rsidR="006C5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5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ревратить энергосбережение в решающий фактор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эффективного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технического функционирования </w:t>
      </w:r>
      <w:r w:rsidR="00455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B25" w:rsidRPr="00DE41A3" w:rsidRDefault="00727B25" w:rsidP="00DE41A3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DE41A3" w:rsidRDefault="00DE41A3" w:rsidP="000768A0">
      <w:pPr>
        <w:pStyle w:val="1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48">
        <w:rPr>
          <w:rFonts w:ascii="Times New Roman" w:hAnsi="Times New Roman" w:cs="Times New Roman"/>
          <w:b/>
          <w:bCs/>
          <w:sz w:val="28"/>
          <w:szCs w:val="28"/>
        </w:rPr>
        <w:t>Цель Программы, целевые индикаторы и ожидаемые результаты</w:t>
      </w:r>
    </w:p>
    <w:p w:rsidR="00DE41A3" w:rsidRPr="00AB6548" w:rsidRDefault="00DE41A3" w:rsidP="000768A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A3" w:rsidRPr="00DE41A3" w:rsidRDefault="00DE41A3" w:rsidP="00EF65CC">
      <w:pPr>
        <w:pStyle w:val="a6"/>
        <w:spacing w:before="30" w:after="3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6548">
        <w:rPr>
          <w:rFonts w:ascii="Times New Roman" w:hAnsi="Times New Roman" w:cs="Times New Roman"/>
          <w:b/>
          <w:bCs/>
          <w:sz w:val="28"/>
          <w:szCs w:val="28"/>
        </w:rPr>
        <w:t>.1. Цели Программы</w:t>
      </w:r>
    </w:p>
    <w:p w:rsidR="00727B25" w:rsidRPr="000C7C02" w:rsidRDefault="00727B25" w:rsidP="00564E04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сновной целью Программы является повышение эффективности использования ресурсов за</w:t>
      </w:r>
      <w:r w:rsidR="004B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 снижения потерь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энергетических ресурсов к 2017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на </w:t>
      </w:r>
      <w:r w:rsidR="00986D98">
        <w:rPr>
          <w:rFonts w:ascii="Times New Roman" w:eastAsia="Calibri" w:hAnsi="Times New Roman" w:cs="Times New Roman"/>
          <w:sz w:val="28"/>
          <w:szCs w:val="28"/>
          <w:lang w:eastAsia="en-US"/>
        </w:rPr>
        <w:t>5,6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%, что позволит организации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выйти на следующий эт</w:t>
      </w:r>
      <w:r w:rsidR="004552D6">
        <w:rPr>
          <w:rFonts w:ascii="Times New Roman" w:eastAsia="Calibri" w:hAnsi="Times New Roman" w:cs="Times New Roman"/>
          <w:sz w:val="28"/>
          <w:szCs w:val="28"/>
          <w:lang w:eastAsia="en-US"/>
        </w:rPr>
        <w:t>ап развития, а также повысит ее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энергетическую безопасность. 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Основными целями Программы являются:</w:t>
      </w:r>
    </w:p>
    <w:p w:rsidR="00A419A0" w:rsidRPr="00A419A0" w:rsidRDefault="004B2E76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сокращения потерь</w:t>
      </w:r>
      <w:r w:rsid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энергетических ресурсов за счет реализации энергосберегающих мероприятий;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- активное вовлечение всех групп потребителей в энергоресурсосбережение;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благоприятных условий для превращения энергосбережения в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ривлекательную сферу для хозяйственной деятельности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1282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перевод деятельности организации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энергосберегающий путь развития</w:t>
      </w:r>
      <w:r w:rsidR="003912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19A0" w:rsidRDefault="00391282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391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условий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технического функционирования через повышение эффективности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энергии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один рубль предоставляемых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1282" w:rsidRDefault="00391282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снижение финансовой нагрузки на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сокращения платежей за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электроэнергию</w:t>
      </w:r>
      <w:r w:rsidR="00325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тепловую энергию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1282" w:rsidRDefault="006A718C" w:rsidP="006A718C">
      <w:pPr>
        <w:spacing w:before="30" w:after="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указанных целей требуется реализовать основные программные мероприятия по целям, задачам и срокам исполнения</w:t>
      </w:r>
      <w:r w:rsidR="003912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41A3" w:rsidRDefault="00391282" w:rsidP="002F0149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техническим</w:t>
      </w:r>
      <w:r w:rsidR="00142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Программе определены необходимые мероприятия по сокращению потерь и использованию выявленного потенциала энергосбережения.</w:t>
      </w:r>
    </w:p>
    <w:p w:rsidR="002F0149" w:rsidRDefault="002F0149" w:rsidP="002F0149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1A3" w:rsidRPr="006A718C" w:rsidRDefault="00DE41A3" w:rsidP="000768A0">
      <w:pPr>
        <w:pStyle w:val="1"/>
        <w:numPr>
          <w:ilvl w:val="1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18C">
        <w:rPr>
          <w:rFonts w:ascii="Times New Roman" w:hAnsi="Times New Roman" w:cs="Times New Roman"/>
          <w:b/>
          <w:bCs/>
          <w:sz w:val="28"/>
          <w:szCs w:val="28"/>
        </w:rPr>
        <w:t>Целевые индикаторы и ожидаемые результаты</w:t>
      </w:r>
    </w:p>
    <w:p w:rsidR="00DE41A3" w:rsidRPr="00DE41A3" w:rsidRDefault="00DE41A3" w:rsidP="00DE41A3">
      <w:pPr>
        <w:pStyle w:val="1"/>
        <w:ind w:left="1789"/>
        <w:rPr>
          <w:rFonts w:ascii="Times New Roman" w:hAnsi="Times New Roman" w:cs="Times New Roman"/>
          <w:bCs/>
          <w:sz w:val="28"/>
          <w:szCs w:val="28"/>
        </w:rPr>
      </w:pPr>
    </w:p>
    <w:p w:rsidR="00DE41A3" w:rsidRPr="00644F2F" w:rsidRDefault="00DE41A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Для повышени</w:t>
      </w:r>
      <w:r>
        <w:rPr>
          <w:rFonts w:ascii="Times New Roman" w:hAnsi="Times New Roman" w:cs="Times New Roman"/>
          <w:sz w:val="28"/>
          <w:szCs w:val="28"/>
        </w:rPr>
        <w:t xml:space="preserve">я эффективности </w:t>
      </w:r>
      <w:r w:rsidRPr="00644F2F">
        <w:rPr>
          <w:rFonts w:ascii="Times New Roman" w:hAnsi="Times New Roman" w:cs="Times New Roman"/>
          <w:sz w:val="28"/>
          <w:szCs w:val="28"/>
        </w:rPr>
        <w:t xml:space="preserve">управления и регулирования энергосбережения в </w:t>
      </w:r>
      <w:r>
        <w:rPr>
          <w:rFonts w:ascii="Times New Roman" w:hAnsi="Times New Roman" w:cs="Times New Roman"/>
          <w:sz w:val="28"/>
          <w:szCs w:val="28"/>
        </w:rPr>
        <w:t xml:space="preserve">обществе с ограниченной ответственностью </w:t>
      </w:r>
      <w:r w:rsidR="00807535">
        <w:rPr>
          <w:rFonts w:ascii="Times New Roman" w:hAnsi="Times New Roman" w:cs="Times New Roman"/>
          <w:sz w:val="28"/>
          <w:szCs w:val="28"/>
        </w:rPr>
        <w:t>«Кубаньречфлот-</w:t>
      </w:r>
      <w:r w:rsidR="00371889">
        <w:rPr>
          <w:rFonts w:ascii="Times New Roman" w:hAnsi="Times New Roman" w:cs="Times New Roman"/>
          <w:sz w:val="28"/>
          <w:szCs w:val="28"/>
        </w:rPr>
        <w:t xml:space="preserve">сервис» </w:t>
      </w:r>
      <w:r w:rsidR="00371889" w:rsidRPr="00644F2F">
        <w:rPr>
          <w:rFonts w:ascii="Times New Roman" w:hAnsi="Times New Roman" w:cs="Times New Roman"/>
          <w:sz w:val="28"/>
          <w:szCs w:val="28"/>
        </w:rPr>
        <w:t>вводится</w:t>
      </w:r>
      <w:r w:rsidRPr="00644F2F">
        <w:rPr>
          <w:rFonts w:ascii="Times New Roman" w:hAnsi="Times New Roman" w:cs="Times New Roman"/>
          <w:sz w:val="28"/>
          <w:szCs w:val="28"/>
        </w:rPr>
        <w:t xml:space="preserve"> система индикативного управления.</w:t>
      </w:r>
    </w:p>
    <w:p w:rsidR="00DD50BF" w:rsidRDefault="00DD50BF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1.2.1.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A3" w:rsidRDefault="00DE41A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- экономия электрической энергии в натуральном и стоимостном выражении;</w:t>
      </w:r>
    </w:p>
    <w:p w:rsidR="00A35578" w:rsidRDefault="003256F1" w:rsidP="00A35578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78">
        <w:rPr>
          <w:rFonts w:ascii="Times New Roman" w:hAnsi="Times New Roman" w:cs="Times New Roman"/>
          <w:sz w:val="28"/>
          <w:szCs w:val="28"/>
        </w:rPr>
        <w:t>экономия тепловой</w:t>
      </w:r>
      <w:r w:rsidR="00A35578" w:rsidRPr="00644F2F">
        <w:rPr>
          <w:rFonts w:ascii="Times New Roman" w:hAnsi="Times New Roman" w:cs="Times New Roman"/>
          <w:sz w:val="28"/>
          <w:szCs w:val="28"/>
        </w:rPr>
        <w:t xml:space="preserve"> энергии в нату</w:t>
      </w:r>
      <w:r>
        <w:rPr>
          <w:rFonts w:ascii="Times New Roman" w:hAnsi="Times New Roman" w:cs="Times New Roman"/>
          <w:sz w:val="28"/>
          <w:szCs w:val="28"/>
        </w:rPr>
        <w:t>ральном и стоимостном выражении;</w:t>
      </w:r>
    </w:p>
    <w:p w:rsidR="003256F1" w:rsidRDefault="003256F1" w:rsidP="003256F1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B4B0D">
        <w:rPr>
          <w:rFonts w:ascii="Times New Roman" w:hAnsi="Times New Roman" w:cs="Times New Roman"/>
          <w:sz w:val="28"/>
          <w:szCs w:val="28"/>
        </w:rPr>
        <w:t>экономия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при транспортировке сточных вод</w:t>
      </w:r>
      <w:r w:rsidRPr="003256F1"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>в нату</w:t>
      </w:r>
      <w:r>
        <w:rPr>
          <w:rFonts w:ascii="Times New Roman" w:hAnsi="Times New Roman" w:cs="Times New Roman"/>
          <w:sz w:val="28"/>
          <w:szCs w:val="28"/>
        </w:rPr>
        <w:t>ральном и стоимостном выражении.</w:t>
      </w:r>
    </w:p>
    <w:p w:rsidR="00DE41A3" w:rsidRDefault="00A06685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1.2.2</w:t>
      </w:r>
      <w:r w:rsidR="00DE41A3" w:rsidRPr="00175B65">
        <w:rPr>
          <w:rFonts w:ascii="Times New Roman" w:hAnsi="Times New Roman" w:cs="Times New Roman"/>
          <w:sz w:val="28"/>
          <w:szCs w:val="28"/>
        </w:rPr>
        <w:t>.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</w:t>
      </w:r>
      <w:r w:rsidR="00DD50BF">
        <w:rPr>
          <w:rFonts w:ascii="Times New Roman" w:hAnsi="Times New Roman" w:cs="Times New Roman"/>
          <w:sz w:val="28"/>
          <w:szCs w:val="28"/>
        </w:rPr>
        <w:t>ской эффективности</w:t>
      </w:r>
      <w:r w:rsidR="00DE41A3" w:rsidRPr="00644F2F">
        <w:rPr>
          <w:rFonts w:ascii="Times New Roman" w:hAnsi="Times New Roman" w:cs="Times New Roman"/>
          <w:sz w:val="28"/>
          <w:szCs w:val="28"/>
        </w:rPr>
        <w:t>:</w:t>
      </w:r>
    </w:p>
    <w:p w:rsidR="003256F1" w:rsidRDefault="003256F1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4EB">
        <w:rPr>
          <w:rFonts w:ascii="Times New Roman" w:hAnsi="Times New Roman" w:cs="Times New Roman"/>
          <w:sz w:val="28"/>
          <w:szCs w:val="28"/>
        </w:rPr>
        <w:t xml:space="preserve">  доля зданий, строений, сооружений, в отношении которых имеется отчет о проведенном энергетическом обследовании;</w:t>
      </w:r>
    </w:p>
    <w:p w:rsidR="004B44EB" w:rsidRDefault="004B44EB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доля зданий, строений, сооружений, оснащенных приборами учета воды, природного газа, тепловой энергии, электрической энергии;</w:t>
      </w:r>
    </w:p>
    <w:p w:rsidR="003A4798" w:rsidRDefault="00AB2A68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798">
        <w:rPr>
          <w:rFonts w:ascii="Times New Roman" w:hAnsi="Times New Roman" w:cs="Times New Roman"/>
          <w:sz w:val="28"/>
          <w:szCs w:val="28"/>
        </w:rPr>
        <w:t xml:space="preserve">доля зданий, строений, </w:t>
      </w:r>
      <w:r>
        <w:rPr>
          <w:rFonts w:ascii="Times New Roman" w:hAnsi="Times New Roman" w:cs="Times New Roman"/>
          <w:sz w:val="28"/>
          <w:szCs w:val="28"/>
        </w:rPr>
        <w:t>сооружений,</w:t>
      </w:r>
      <w:r w:rsidR="003A4798">
        <w:rPr>
          <w:rFonts w:ascii="Times New Roman" w:hAnsi="Times New Roman" w:cs="Times New Roman"/>
          <w:sz w:val="28"/>
          <w:szCs w:val="28"/>
        </w:rPr>
        <w:t xml:space="preserve"> оснащенных энергосберега</w:t>
      </w:r>
      <w:r>
        <w:rPr>
          <w:rFonts w:ascii="Times New Roman" w:hAnsi="Times New Roman" w:cs="Times New Roman"/>
          <w:sz w:val="28"/>
          <w:szCs w:val="28"/>
        </w:rPr>
        <w:t>ющими лампами в целях освещения;</w:t>
      </w:r>
    </w:p>
    <w:p w:rsidR="00AB2A68" w:rsidRDefault="00AB2A68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фактического % технологического расхода электрической энергии по отношению к фактическому % технологического расхода в предшествующем году реализации программы, достигнутое по итогам реализации технических и организационных мероприятий;</w:t>
      </w:r>
    </w:p>
    <w:p w:rsidR="00BF0333" w:rsidRDefault="00BF033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68" w:rsidRDefault="00AB2A68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доля обученных специалистов ответственных за энергосбережение и повышение энергетической эффективности.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Динамика изменения целевых показателей</w:t>
      </w:r>
      <w:r w:rsidRPr="009A7AEB"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</w:t>
      </w:r>
      <w:r>
        <w:rPr>
          <w:rFonts w:ascii="Times New Roman" w:hAnsi="Times New Roman" w:cs="Times New Roman"/>
          <w:sz w:val="28"/>
          <w:szCs w:val="28"/>
        </w:rPr>
        <w:t>ской эффективности</w:t>
      </w:r>
      <w:r w:rsidRPr="00644F2F">
        <w:rPr>
          <w:rFonts w:ascii="Times New Roman" w:hAnsi="Times New Roman" w:cs="Times New Roman"/>
          <w:sz w:val="28"/>
          <w:szCs w:val="28"/>
        </w:rPr>
        <w:t>:</w:t>
      </w:r>
    </w:p>
    <w:p w:rsidR="0062015D" w:rsidRDefault="0062015D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динамика (объем) переданных по сетям организации энергетических ресурсов;  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динамика изменения потерь </w:t>
      </w:r>
      <w:r w:rsidR="00BF0333">
        <w:rPr>
          <w:rFonts w:ascii="Times New Roman" w:hAnsi="Times New Roman" w:cs="Times New Roman"/>
          <w:sz w:val="28"/>
          <w:szCs w:val="28"/>
        </w:rPr>
        <w:t>ТЭР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доля (объем) потерь тепловой энергии при ее передаче по тепловым сетям;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(объем) потерь электроэнергии при ее транспортировке;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расходов электроэнергии на хозяйственные нужды.</w:t>
      </w:r>
    </w:p>
    <w:p w:rsidR="006C77E4" w:rsidRPr="00644F2F" w:rsidRDefault="00EC2F27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аварийность сетей</w:t>
      </w:r>
      <w:r w:rsidR="006C77E4">
        <w:rPr>
          <w:rFonts w:ascii="Times New Roman" w:hAnsi="Times New Roman" w:cs="Times New Roman"/>
          <w:sz w:val="28"/>
          <w:szCs w:val="28"/>
        </w:rPr>
        <w:t xml:space="preserve"> теплоснабжения, водоотведения, электроснабжения;</w:t>
      </w:r>
    </w:p>
    <w:p w:rsidR="006C77E4" w:rsidRP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удельная норма р</w:t>
      </w:r>
      <w:r w:rsidR="00BF0333">
        <w:rPr>
          <w:rFonts w:ascii="Times New Roman" w:hAnsi="Times New Roman" w:cs="Times New Roman"/>
          <w:sz w:val="28"/>
          <w:szCs w:val="28"/>
        </w:rPr>
        <w:t>асхода электроэнергии на транспортировку 1м3</w:t>
      </w:r>
      <w:r>
        <w:rPr>
          <w:rFonts w:ascii="Times New Roman" w:hAnsi="Times New Roman" w:cs="Times New Roman"/>
          <w:sz w:val="28"/>
          <w:szCs w:val="28"/>
        </w:rPr>
        <w:t xml:space="preserve"> сточных вод.</w:t>
      </w:r>
    </w:p>
    <w:p w:rsidR="00DE41A3" w:rsidRPr="00644F2F" w:rsidRDefault="00DE41A3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DE41A3" w:rsidRPr="00644F2F" w:rsidRDefault="00DE41A3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- созда</w:t>
      </w:r>
      <w:r w:rsidR="00A06685">
        <w:rPr>
          <w:rFonts w:ascii="Times New Roman" w:hAnsi="Times New Roman" w:cs="Times New Roman"/>
          <w:sz w:val="28"/>
          <w:szCs w:val="28"/>
        </w:rPr>
        <w:t>ние системы управления мероприятиями</w:t>
      </w:r>
      <w:r w:rsidRPr="00644F2F">
        <w:rPr>
          <w:rFonts w:ascii="Times New Roman" w:hAnsi="Times New Roman" w:cs="Times New Roman"/>
          <w:sz w:val="28"/>
          <w:szCs w:val="28"/>
        </w:rPr>
        <w:t xml:space="preserve"> по энергосбережению, содействующей переводу </w:t>
      </w:r>
      <w:r w:rsidR="00A06685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3718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71889" w:rsidRPr="00644F2F">
        <w:rPr>
          <w:rFonts w:ascii="Times New Roman" w:hAnsi="Times New Roman" w:cs="Times New Roman"/>
          <w:sz w:val="28"/>
          <w:szCs w:val="28"/>
        </w:rPr>
        <w:t>на</w:t>
      </w:r>
      <w:r w:rsidRPr="00644F2F">
        <w:rPr>
          <w:rFonts w:ascii="Times New Roman" w:hAnsi="Times New Roman" w:cs="Times New Roman"/>
          <w:sz w:val="28"/>
          <w:szCs w:val="28"/>
        </w:rPr>
        <w:t xml:space="preserve"> энергосберегающий путь развития;</w:t>
      </w:r>
    </w:p>
    <w:p w:rsidR="00E2588C" w:rsidRDefault="00DE41A3" w:rsidP="002F0149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 xml:space="preserve">- </w:t>
      </w:r>
      <w:r w:rsidR="006C77E4">
        <w:rPr>
          <w:rFonts w:ascii="Times New Roman" w:hAnsi="Times New Roman" w:cs="Times New Roman"/>
          <w:sz w:val="28"/>
          <w:szCs w:val="28"/>
        </w:rPr>
        <w:t xml:space="preserve">  </w:t>
      </w:r>
      <w:r w:rsidRPr="00644F2F">
        <w:rPr>
          <w:rFonts w:ascii="Times New Roman" w:hAnsi="Times New Roman" w:cs="Times New Roman"/>
          <w:sz w:val="28"/>
          <w:szCs w:val="28"/>
        </w:rPr>
        <w:t xml:space="preserve">сокращение нерационального </w:t>
      </w:r>
      <w:r w:rsidR="00371889" w:rsidRPr="00644F2F">
        <w:rPr>
          <w:rFonts w:ascii="Times New Roman" w:hAnsi="Times New Roman" w:cs="Times New Roman"/>
          <w:sz w:val="28"/>
          <w:szCs w:val="28"/>
        </w:rPr>
        <w:t>расходования</w:t>
      </w:r>
      <w:r w:rsidR="00371889">
        <w:rPr>
          <w:rFonts w:ascii="Times New Roman" w:hAnsi="Times New Roman" w:cs="Times New Roman"/>
          <w:sz w:val="28"/>
          <w:szCs w:val="28"/>
        </w:rPr>
        <w:t xml:space="preserve"> ТЭР</w:t>
      </w:r>
      <w:r w:rsidR="0062015D">
        <w:rPr>
          <w:rFonts w:ascii="Times New Roman" w:hAnsi="Times New Roman" w:cs="Times New Roman"/>
          <w:sz w:val="28"/>
          <w:szCs w:val="28"/>
        </w:rPr>
        <w:t xml:space="preserve"> </w:t>
      </w:r>
      <w:r w:rsidR="00A06685">
        <w:rPr>
          <w:rFonts w:ascii="Times New Roman" w:hAnsi="Times New Roman" w:cs="Times New Roman"/>
          <w:sz w:val="28"/>
          <w:szCs w:val="28"/>
        </w:rPr>
        <w:t>к 2017</w:t>
      </w:r>
      <w:r w:rsidRPr="00644F2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149" w:rsidRPr="00A419A0" w:rsidRDefault="002F0149" w:rsidP="002F0149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8C" w:rsidRDefault="006A718C" w:rsidP="00E97091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2C2F29">
        <w:rPr>
          <w:rFonts w:ascii="Times New Roman" w:hAnsi="Times New Roman" w:cs="Times New Roman"/>
          <w:b/>
          <w:iCs/>
          <w:sz w:val="28"/>
          <w:szCs w:val="28"/>
        </w:rPr>
        <w:t xml:space="preserve">Общие проблемы в сфере энергосбережения </w:t>
      </w:r>
      <w:r>
        <w:rPr>
          <w:rFonts w:ascii="Times New Roman" w:hAnsi="Times New Roman" w:cs="Times New Roman"/>
          <w:b/>
          <w:iCs/>
          <w:sz w:val="28"/>
          <w:szCs w:val="28"/>
        </w:rPr>
        <w:t>и повышения энерг</w:t>
      </w:r>
      <w:r w:rsidR="00254CAD">
        <w:rPr>
          <w:rFonts w:ascii="Times New Roman" w:hAnsi="Times New Roman" w:cs="Times New Roman"/>
          <w:b/>
          <w:iCs/>
          <w:sz w:val="28"/>
          <w:szCs w:val="28"/>
        </w:rPr>
        <w:t xml:space="preserve">етической </w:t>
      </w:r>
      <w:r w:rsidR="002F0149">
        <w:rPr>
          <w:rFonts w:ascii="Times New Roman" w:hAnsi="Times New Roman" w:cs="Times New Roman"/>
          <w:b/>
          <w:iCs/>
          <w:sz w:val="28"/>
          <w:szCs w:val="28"/>
        </w:rPr>
        <w:t>эффективности</w:t>
      </w:r>
    </w:p>
    <w:p w:rsidR="006A718C" w:rsidRDefault="006A718C" w:rsidP="00E97091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718C" w:rsidRPr="002C2F29" w:rsidRDefault="006A718C" w:rsidP="00E97091">
      <w:pPr>
        <w:pStyle w:val="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F29">
        <w:rPr>
          <w:rFonts w:ascii="Times New Roman" w:hAnsi="Times New Roman" w:cs="Times New Roman"/>
          <w:iCs/>
          <w:sz w:val="28"/>
          <w:szCs w:val="28"/>
        </w:rPr>
        <w:t xml:space="preserve">Основными </w:t>
      </w:r>
      <w:r w:rsidR="00E06E67" w:rsidRPr="002C2F29">
        <w:rPr>
          <w:rFonts w:ascii="Times New Roman" w:hAnsi="Times New Roman" w:cs="Times New Roman"/>
          <w:iCs/>
          <w:sz w:val="28"/>
          <w:szCs w:val="28"/>
        </w:rPr>
        <w:t>проблема</w:t>
      </w:r>
      <w:r w:rsidR="00E06E67">
        <w:rPr>
          <w:rFonts w:ascii="Times New Roman" w:hAnsi="Times New Roman" w:cs="Times New Roman"/>
          <w:iCs/>
          <w:sz w:val="28"/>
          <w:szCs w:val="28"/>
        </w:rPr>
        <w:t>ми,</w:t>
      </w:r>
      <w:r w:rsidR="002F0149">
        <w:rPr>
          <w:rFonts w:ascii="Times New Roman" w:hAnsi="Times New Roman" w:cs="Times New Roman"/>
          <w:iCs/>
          <w:sz w:val="28"/>
          <w:szCs w:val="28"/>
        </w:rPr>
        <w:t xml:space="preserve"> препятствующими реализации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в сфере энергосбережения и </w:t>
      </w:r>
      <w:r w:rsidR="00371889">
        <w:rPr>
          <w:rFonts w:ascii="Times New Roman" w:hAnsi="Times New Roman" w:cs="Times New Roman"/>
          <w:iCs/>
          <w:sz w:val="28"/>
          <w:szCs w:val="28"/>
        </w:rPr>
        <w:t>повышения энергетической эффективности,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специалистов, имеющих необходимые профессиональные навыки и профильную подготовку в сфере эффективного и рационального использования </w:t>
      </w:r>
      <w:r w:rsidR="008241E5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неразвитость механизма стимулирования энергосбережения;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финансовых средств для внедрен</w:t>
      </w:r>
      <w:r w:rsidR="00E06E67">
        <w:rPr>
          <w:rFonts w:ascii="Times New Roman" w:hAnsi="Times New Roman" w:cs="Times New Roman"/>
          <w:sz w:val="28"/>
          <w:szCs w:val="28"/>
        </w:rPr>
        <w:t>ия энергосберегающих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F9">
        <w:rPr>
          <w:rFonts w:ascii="Times New Roman" w:hAnsi="Times New Roman" w:cs="Times New Roman"/>
          <w:sz w:val="28"/>
          <w:szCs w:val="28"/>
        </w:rPr>
        <w:t>Д</w:t>
      </w:r>
      <w:r w:rsidR="00E97091">
        <w:rPr>
          <w:rFonts w:ascii="Times New Roman" w:hAnsi="Times New Roman" w:cs="Times New Roman"/>
          <w:sz w:val="28"/>
          <w:szCs w:val="28"/>
        </w:rPr>
        <w:t xml:space="preserve">ля решения проблемы необходимо </w:t>
      </w:r>
      <w:r w:rsidRPr="006B1BF9">
        <w:rPr>
          <w:rFonts w:ascii="Times New Roman" w:hAnsi="Times New Roman" w:cs="Times New Roman"/>
          <w:sz w:val="28"/>
          <w:szCs w:val="28"/>
        </w:rPr>
        <w:t>осуществление комплекса мер по интенсификации энергосбережения, которые заключаются в разработке, принятии и реализации согласованных действий со стороны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собственников,</w:t>
      </w:r>
      <w:r w:rsidRPr="006B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организации </w:t>
      </w:r>
      <w:r w:rsidRPr="006B1BF9">
        <w:rPr>
          <w:rFonts w:ascii="Times New Roman" w:hAnsi="Times New Roman" w:cs="Times New Roman"/>
          <w:sz w:val="28"/>
          <w:szCs w:val="28"/>
        </w:rPr>
        <w:t>по повышению эффективности потребления</w:t>
      </w:r>
      <w:r w:rsidR="00BF0333">
        <w:rPr>
          <w:rFonts w:ascii="Times New Roman" w:hAnsi="Times New Roman" w:cs="Times New Roman"/>
          <w:sz w:val="28"/>
          <w:szCs w:val="28"/>
        </w:rPr>
        <w:t xml:space="preserve"> ТЭР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8C" w:rsidRDefault="006A718C" w:rsidP="002F0149">
      <w:pPr>
        <w:pStyle w:val="1"/>
        <w:shd w:val="clear" w:color="auto" w:fill="FFFFFF" w:themeFill="background1"/>
        <w:spacing w:before="30" w:after="3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33" w:rsidRDefault="00BF0333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6A718C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Задачи Программы</w:t>
      </w:r>
    </w:p>
    <w:p w:rsidR="00D773A5" w:rsidRDefault="00D773A5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Основными задачами Программы в соответствии с поставленными целями являются:</w:t>
      </w: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 xml:space="preserve"> </w:t>
      </w:r>
      <w:r w:rsidRPr="000906C6">
        <w:rPr>
          <w:rFonts w:ascii="Times New Roman" w:hAnsi="Times New Roman" w:cs="Times New Roman"/>
          <w:sz w:val="28"/>
          <w:szCs w:val="28"/>
        </w:rPr>
        <w:t>снижение удельных показателей потр</w:t>
      </w:r>
      <w:r>
        <w:rPr>
          <w:rFonts w:ascii="Times New Roman" w:hAnsi="Times New Roman" w:cs="Times New Roman"/>
          <w:sz w:val="28"/>
          <w:szCs w:val="28"/>
        </w:rPr>
        <w:t xml:space="preserve">ебления </w:t>
      </w:r>
      <w:r w:rsidR="00371889">
        <w:rPr>
          <w:rFonts w:ascii="Times New Roman" w:hAnsi="Times New Roman" w:cs="Times New Roman"/>
          <w:sz w:val="28"/>
          <w:szCs w:val="28"/>
        </w:rPr>
        <w:t>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, сокращение потерь </w:t>
      </w:r>
      <w:r w:rsidR="00EC2F27">
        <w:rPr>
          <w:rFonts w:ascii="Times New Roman" w:hAnsi="Times New Roman" w:cs="Times New Roman"/>
          <w:sz w:val="28"/>
          <w:szCs w:val="28"/>
        </w:rPr>
        <w:t xml:space="preserve">энергетических </w:t>
      </w:r>
      <w:r w:rsidRPr="000906C6">
        <w:rPr>
          <w:rFonts w:ascii="Times New Roman" w:hAnsi="Times New Roman" w:cs="Times New Roman"/>
          <w:sz w:val="28"/>
          <w:szCs w:val="28"/>
        </w:rPr>
        <w:t>ресурсов;</w:t>
      </w: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- проведение к</w:t>
      </w:r>
      <w:r w:rsidR="00BF0333">
        <w:rPr>
          <w:rFonts w:ascii="Times New Roman" w:hAnsi="Times New Roman" w:cs="Times New Roman"/>
          <w:sz w:val="28"/>
          <w:szCs w:val="28"/>
        </w:rPr>
        <w:t>омплекса организационно - технических</w:t>
      </w:r>
      <w:r w:rsidRPr="000906C6">
        <w:rPr>
          <w:rFonts w:ascii="Times New Roman" w:hAnsi="Times New Roman" w:cs="Times New Roman"/>
          <w:sz w:val="28"/>
          <w:szCs w:val="28"/>
        </w:rPr>
        <w:t xml:space="preserve">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</w:t>
      </w:r>
      <w:r>
        <w:rPr>
          <w:rFonts w:ascii="Times New Roman" w:hAnsi="Times New Roman" w:cs="Times New Roman"/>
          <w:sz w:val="28"/>
          <w:szCs w:val="28"/>
        </w:rPr>
        <w:t>ции об энергоемкости хозяйственной деятельности организации</w:t>
      </w:r>
      <w:r w:rsidRPr="000906C6">
        <w:rPr>
          <w:rFonts w:ascii="Times New Roman" w:hAnsi="Times New Roman" w:cs="Times New Roman"/>
          <w:sz w:val="28"/>
          <w:szCs w:val="28"/>
        </w:rPr>
        <w:t>;</w:t>
      </w:r>
    </w:p>
    <w:p w:rsidR="00D773A5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D773A5" w:rsidRDefault="00D773A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нижение затрат к 20</w:t>
      </w:r>
      <w:r w:rsidR="006D3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году на потребление 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ТЭР за счет нормирования, лимитирования и энергоресурсосбереж</w:t>
      </w:r>
      <w:r w:rsidR="006E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755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5,6</w:t>
      </w:r>
      <w:r w:rsidR="006E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E86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7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уровня 2012</w:t>
      </w:r>
      <w:r w:rsidR="00E86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73A5" w:rsidRPr="000906C6" w:rsidRDefault="00D773A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</w:t>
      </w:r>
      <w:r w:rsidR="00C9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учета и контроля эффективности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889"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энергии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управления энергосбережением;</w:t>
      </w:r>
    </w:p>
    <w:p w:rsidR="00D773A5" w:rsidRPr="000906C6" w:rsidRDefault="006D3F00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3A5" w:rsidRPr="000906C6">
        <w:rPr>
          <w:rFonts w:ascii="Times New Roman" w:hAnsi="Times New Roman" w:cs="Times New Roman"/>
          <w:sz w:val="28"/>
          <w:szCs w:val="28"/>
        </w:rPr>
        <w:t>повышение эффективности пропаганды энергосбережения;</w:t>
      </w:r>
    </w:p>
    <w:p w:rsidR="00D773A5" w:rsidRDefault="006D3F00" w:rsidP="006D3F00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D773A5">
        <w:rPr>
          <w:rFonts w:ascii="Times New Roman" w:hAnsi="Times New Roman" w:cs="Times New Roman"/>
          <w:sz w:val="28"/>
          <w:szCs w:val="28"/>
        </w:rPr>
        <w:t xml:space="preserve"> </w:t>
      </w:r>
      <w:r w:rsidR="00D773A5" w:rsidRPr="000906C6">
        <w:rPr>
          <w:rFonts w:ascii="Times New Roman" w:hAnsi="Times New Roman" w:cs="Times New Roman"/>
          <w:sz w:val="28"/>
          <w:szCs w:val="28"/>
        </w:rPr>
        <w:t>специали</w:t>
      </w:r>
      <w:r>
        <w:rPr>
          <w:rFonts w:ascii="Times New Roman" w:hAnsi="Times New Roman" w:cs="Times New Roman"/>
          <w:sz w:val="28"/>
          <w:szCs w:val="28"/>
        </w:rPr>
        <w:t>стов в области энергосбережения.</w:t>
      </w:r>
    </w:p>
    <w:p w:rsidR="000E2EE1" w:rsidRPr="000C7C02" w:rsidRDefault="000E2EE1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B25" w:rsidRDefault="002C2F29" w:rsidP="002F0149">
      <w:pPr>
        <w:shd w:val="clear" w:color="auto" w:fill="FFFFFF" w:themeFill="background1"/>
        <w:spacing w:before="30" w:after="30"/>
        <w:ind w:left="62" w:right="6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Основные принципы Программы</w:t>
      </w:r>
    </w:p>
    <w:p w:rsidR="00E36625" w:rsidRPr="000C7C02" w:rsidRDefault="00E36625" w:rsidP="002F0149">
      <w:pPr>
        <w:shd w:val="clear" w:color="auto" w:fill="FFFFFF" w:themeFill="background1"/>
        <w:spacing w:before="30" w:after="30"/>
        <w:ind w:left="62" w:right="6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базируется на следующих основных принципах:</w:t>
      </w: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регулирование, надзор и управление энергосбережением;</w:t>
      </w: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обязательность учета энергетических ресурсов;</w:t>
      </w:r>
    </w:p>
    <w:p w:rsidR="00727B25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экономическая целесообразность энергосбережения.</w:t>
      </w:r>
    </w:p>
    <w:p w:rsidR="00727B25" w:rsidRPr="000C7C02" w:rsidRDefault="00727B25" w:rsidP="002F0149">
      <w:pPr>
        <w:shd w:val="clear" w:color="auto" w:fill="FFFFFF" w:themeFill="background1"/>
        <w:spacing w:before="30" w:after="30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149" w:rsidRDefault="00727B25" w:rsidP="00E36625">
      <w:pPr>
        <w:pStyle w:val="a6"/>
        <w:numPr>
          <w:ilvl w:val="0"/>
          <w:numId w:val="19"/>
        </w:numPr>
        <w:shd w:val="clear" w:color="auto" w:fill="FFFFFF" w:themeFill="background1"/>
        <w:spacing w:before="30" w:after="30"/>
        <w:ind w:left="99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</w:t>
      </w:r>
      <w:r w:rsidR="00F51540" w:rsidRPr="002C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ние энергосбережением в организации</w:t>
      </w:r>
    </w:p>
    <w:p w:rsidR="00E36625" w:rsidRPr="00E36625" w:rsidRDefault="00E36625" w:rsidP="00E36625">
      <w:pPr>
        <w:pStyle w:val="a6"/>
        <w:shd w:val="clear" w:color="auto" w:fill="FFFFFF" w:themeFill="background1"/>
        <w:spacing w:before="30" w:after="30"/>
        <w:ind w:left="9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79A5" w:rsidRDefault="002F0149" w:rsidP="00E36625">
      <w:pPr>
        <w:shd w:val="clear" w:color="auto" w:fill="FFFFFF" w:themeFill="background1"/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 инструментом у</w:t>
      </w:r>
      <w:r w:rsidR="0070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правления энергосбережение</w:t>
      </w:r>
      <w:r w:rsidR="00CA7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в </w:t>
      </w:r>
      <w:r w:rsidR="006D7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планируется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программно-целевой метод, предусматривающий разработку, приня</w:t>
      </w:r>
      <w:r w:rsidR="0070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тие и исполнение </w:t>
      </w:r>
      <w:r w:rsidR="005A6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энергосбережения.</w:t>
      </w:r>
    </w:p>
    <w:p w:rsidR="00702BA9" w:rsidRDefault="00C93A38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предстоящий период должны быть выполнены </w:t>
      </w:r>
      <w:r w:rsidR="00BB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мероприятия</w:t>
      </w:r>
      <w:r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управления процессом энергосбережения, в том числе:</w:t>
      </w:r>
    </w:p>
    <w:p w:rsidR="00BF0333" w:rsidRDefault="00185F49" w:rsidP="00BF0333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BA9" w:rsidRPr="004C75AB">
        <w:rPr>
          <w:rFonts w:ascii="Times New Roman" w:hAnsi="Times New Roman" w:cs="Times New Roman"/>
          <w:sz w:val="28"/>
          <w:szCs w:val="28"/>
        </w:rPr>
        <w:t>применение энергосбе</w:t>
      </w:r>
      <w:r w:rsidR="00395955">
        <w:rPr>
          <w:rFonts w:ascii="Times New Roman" w:hAnsi="Times New Roman" w:cs="Times New Roman"/>
          <w:sz w:val="28"/>
          <w:szCs w:val="28"/>
        </w:rPr>
        <w:t xml:space="preserve">регающих технологий </w:t>
      </w:r>
      <w:r w:rsidR="00BF0333">
        <w:rPr>
          <w:rFonts w:ascii="Times New Roman" w:hAnsi="Times New Roman" w:cs="Times New Roman"/>
          <w:sz w:val="28"/>
          <w:szCs w:val="28"/>
        </w:rPr>
        <w:t>при передаче</w:t>
      </w:r>
      <w:r w:rsidR="00B37C4C">
        <w:rPr>
          <w:rFonts w:ascii="Times New Roman" w:hAnsi="Times New Roman" w:cs="Times New Roman"/>
          <w:sz w:val="28"/>
          <w:szCs w:val="28"/>
        </w:rPr>
        <w:t xml:space="preserve"> и распределении ТЭР</w:t>
      </w:r>
      <w:r w:rsidR="00702BA9" w:rsidRPr="004C75AB">
        <w:rPr>
          <w:rFonts w:ascii="Times New Roman" w:hAnsi="Times New Roman" w:cs="Times New Roman"/>
          <w:sz w:val="28"/>
          <w:szCs w:val="28"/>
        </w:rPr>
        <w:t>;</w:t>
      </w:r>
    </w:p>
    <w:p w:rsidR="00BF0333" w:rsidRDefault="00BF0333" w:rsidP="00BF0333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33" w:rsidRDefault="00B013B4" w:rsidP="00BF0333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энергетического обследования</w:t>
      </w:r>
      <w:r w:rsidR="00702BA9" w:rsidRPr="004C75AB">
        <w:rPr>
          <w:rFonts w:ascii="Times New Roman" w:hAnsi="Times New Roman" w:cs="Times New Roman"/>
          <w:sz w:val="28"/>
          <w:szCs w:val="28"/>
        </w:rPr>
        <w:t>;</w:t>
      </w:r>
    </w:p>
    <w:p w:rsidR="00185F49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зданий, строений, сооружений энергосберегающими лампами в целях освещения;</w:t>
      </w:r>
    </w:p>
    <w:p w:rsidR="00185F49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зданий, строений, сооружений, в которых используются энергетические ресурсы (в том числе временных объектов), приборами учета</w:t>
      </w:r>
      <w:r w:rsidR="00A5445A">
        <w:rPr>
          <w:rFonts w:ascii="Times New Roman" w:hAnsi="Times New Roman" w:cs="Times New Roman"/>
          <w:sz w:val="28"/>
          <w:szCs w:val="28"/>
        </w:rPr>
        <w:t xml:space="preserve"> воды, тепловой энергии, электрической энергии;</w:t>
      </w:r>
    </w:p>
    <w:p w:rsidR="00BF0333" w:rsidRDefault="00BF0333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ответственных за энергосбережение и повышение энергетической эффективности;</w:t>
      </w:r>
    </w:p>
    <w:p w:rsidR="00BF0333" w:rsidRDefault="00BF0333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технических и организационных мероприятий для снижения фактического процента технологического расхода электрической энергии по отношению к фактическому году реализации программы;</w:t>
      </w:r>
    </w:p>
    <w:p w:rsidR="00185F49" w:rsidRPr="004C75AB" w:rsidRDefault="00185F49" w:rsidP="00A5445A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5AB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702BA9" w:rsidRPr="004C75AB" w:rsidRDefault="00B37C4C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625">
        <w:rPr>
          <w:rFonts w:ascii="Times New Roman" w:hAnsi="Times New Roman" w:cs="Times New Roman"/>
          <w:sz w:val="28"/>
          <w:szCs w:val="28"/>
        </w:rPr>
        <w:t xml:space="preserve"> </w:t>
      </w:r>
      <w:r w:rsidR="00702BA9" w:rsidRPr="004C75AB">
        <w:rPr>
          <w:rFonts w:ascii="Times New Roman" w:hAnsi="Times New Roman" w:cs="Times New Roman"/>
          <w:sz w:val="28"/>
          <w:szCs w:val="28"/>
        </w:rPr>
        <w:t>наблюдение за потреблением энергетических ресурсов и их эффективным использованием.</w:t>
      </w:r>
    </w:p>
    <w:p w:rsidR="00702BA9" w:rsidRDefault="00702BA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AB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02BA9" w:rsidRPr="004C75AB" w:rsidRDefault="00E3662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6">
        <w:rPr>
          <w:rFonts w:ascii="Times New Roman" w:hAnsi="Times New Roman" w:cs="Times New Roman"/>
          <w:sz w:val="28"/>
          <w:szCs w:val="28"/>
        </w:rPr>
        <w:t>н</w:t>
      </w:r>
      <w:r w:rsidR="00702BA9" w:rsidRPr="004C75AB">
        <w:rPr>
          <w:rFonts w:ascii="Times New Roman" w:hAnsi="Times New Roman" w:cs="Times New Roman"/>
          <w:sz w:val="28"/>
          <w:szCs w:val="28"/>
        </w:rPr>
        <w:t xml:space="preserve">еобходимостью обеспечить </w:t>
      </w:r>
      <w:r w:rsidR="00066289">
        <w:rPr>
          <w:rFonts w:ascii="Times New Roman" w:hAnsi="Times New Roman" w:cs="Times New Roman"/>
          <w:sz w:val="28"/>
          <w:szCs w:val="28"/>
        </w:rPr>
        <w:t>достаточный уровень ко</w:t>
      </w:r>
      <w:r w:rsidR="00E31B86">
        <w:rPr>
          <w:rFonts w:ascii="Times New Roman" w:hAnsi="Times New Roman" w:cs="Times New Roman"/>
          <w:sz w:val="28"/>
          <w:szCs w:val="28"/>
        </w:rPr>
        <w:t>нкурентоспособности организации;</w:t>
      </w:r>
    </w:p>
    <w:p w:rsidR="00564E04" w:rsidRDefault="00E31B86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02BA9" w:rsidRPr="004C75AB">
        <w:rPr>
          <w:rFonts w:ascii="Times New Roman" w:hAnsi="Times New Roman" w:cs="Times New Roman"/>
          <w:sz w:val="28"/>
          <w:szCs w:val="28"/>
        </w:rPr>
        <w:t>еобходимостью повышения эффе</w:t>
      </w:r>
      <w:r w:rsidR="00066289">
        <w:rPr>
          <w:rFonts w:ascii="Times New Roman" w:hAnsi="Times New Roman" w:cs="Times New Roman"/>
          <w:sz w:val="28"/>
          <w:szCs w:val="28"/>
        </w:rPr>
        <w:t xml:space="preserve">ктивности </w:t>
      </w:r>
      <w:r w:rsidR="00371889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371889" w:rsidRPr="004C75AB">
        <w:rPr>
          <w:rFonts w:ascii="Times New Roman" w:hAnsi="Times New Roman" w:cs="Times New Roman"/>
          <w:sz w:val="28"/>
          <w:szCs w:val="28"/>
        </w:rPr>
        <w:t>средств</w:t>
      </w:r>
      <w:r w:rsidR="00702BA9">
        <w:rPr>
          <w:rFonts w:ascii="Times New Roman" w:hAnsi="Times New Roman" w:cs="Times New Roman"/>
          <w:sz w:val="28"/>
          <w:szCs w:val="28"/>
        </w:rPr>
        <w:t>.</w:t>
      </w:r>
    </w:p>
    <w:p w:rsidR="00727B25" w:rsidRDefault="00727B2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общества с </w:t>
      </w:r>
      <w:r w:rsidR="000E2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ограниченной ответственностью </w:t>
      </w:r>
      <w:r w:rsidR="00807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стратегию энергосбережения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беспечивает контроль реализации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66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изационных и технических мероприятий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B25" w:rsidRPr="000C7C02" w:rsidRDefault="00727B25" w:rsidP="000A0021">
      <w:pPr>
        <w:shd w:val="clear" w:color="auto" w:fill="FFFFFF" w:themeFill="background1"/>
        <w:spacing w:before="30" w:after="30"/>
        <w:ind w:right="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0C7C02" w:rsidRDefault="002C2F29" w:rsidP="00395955">
      <w:pPr>
        <w:shd w:val="clear" w:color="auto" w:fill="FFFFFF" w:themeFill="background1"/>
        <w:spacing w:before="30" w:after="30"/>
        <w:ind w:left="62" w:right="62" w:hanging="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Финансовые механизмы реализации Программы</w:t>
      </w:r>
    </w:p>
    <w:p w:rsidR="00727B25" w:rsidRPr="000C7C02" w:rsidRDefault="00727B25" w:rsidP="00395955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4462A" w:rsidRPr="000906C6" w:rsidRDefault="00727B2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</w:t>
      </w:r>
      <w:r w:rsidR="00371889" w:rsidRPr="00F5154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371889">
        <w:rPr>
          <w:rFonts w:ascii="Times New Roman" w:eastAsia="Times New Roman" w:hAnsi="Times New Roman" w:cs="Times New Roman"/>
          <w:sz w:val="28"/>
          <w:szCs w:val="28"/>
        </w:rPr>
        <w:t>энергетических</w:t>
      </w:r>
      <w:r w:rsidR="007C3952">
        <w:rPr>
          <w:rFonts w:ascii="Times New Roman" w:eastAsia="Times New Roman" w:hAnsi="Times New Roman" w:cs="Times New Roman"/>
          <w:sz w:val="28"/>
          <w:szCs w:val="28"/>
        </w:rPr>
        <w:t xml:space="preserve"> ресурсов</w:t>
      </w:r>
      <w:r w:rsidR="006D6AF4" w:rsidRPr="00F515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</w:t>
      </w:r>
      <w:r w:rsidR="0064462A">
        <w:rPr>
          <w:rFonts w:ascii="Times New Roman" w:eastAsia="Times New Roman" w:hAnsi="Times New Roman" w:cs="Times New Roman"/>
          <w:sz w:val="28"/>
          <w:szCs w:val="28"/>
        </w:rPr>
        <w:t xml:space="preserve">собственных </w:t>
      </w:r>
      <w:r w:rsidR="004A69A5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F5154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4462A">
        <w:rPr>
          <w:rFonts w:ascii="Times New Roman" w:eastAsia="Times New Roman" w:hAnsi="Times New Roman" w:cs="Times New Roman"/>
          <w:sz w:val="28"/>
          <w:szCs w:val="28"/>
        </w:rPr>
        <w:t xml:space="preserve"> и за счет средств, полученных в результате реализации энергосберегающих мероприятий</w:t>
      </w:r>
      <w:r w:rsidR="00F515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7B3C">
        <w:rPr>
          <w:rFonts w:ascii="Times New Roman" w:hAnsi="Times New Roman" w:cs="Times New Roman"/>
          <w:sz w:val="28"/>
          <w:szCs w:val="28"/>
        </w:rPr>
        <w:t xml:space="preserve"> О</w:t>
      </w:r>
      <w:r w:rsidR="0064462A" w:rsidRPr="000906C6">
        <w:rPr>
          <w:rFonts w:ascii="Times New Roman" w:hAnsi="Times New Roman" w:cs="Times New Roman"/>
          <w:sz w:val="28"/>
          <w:szCs w:val="28"/>
        </w:rPr>
        <w:t>бъем финансирования программных мероприятий</w:t>
      </w:r>
      <w:r w:rsidR="0064462A">
        <w:rPr>
          <w:rFonts w:ascii="Times New Roman" w:hAnsi="Times New Roman" w:cs="Times New Roman"/>
          <w:sz w:val="28"/>
          <w:szCs w:val="28"/>
        </w:rPr>
        <w:t xml:space="preserve"> </w:t>
      </w:r>
      <w:r w:rsidR="007C3952">
        <w:rPr>
          <w:rFonts w:ascii="Times New Roman" w:hAnsi="Times New Roman" w:cs="Times New Roman"/>
          <w:sz w:val="28"/>
          <w:szCs w:val="28"/>
        </w:rPr>
        <w:t>планируется</w:t>
      </w:r>
      <w:r w:rsidR="0064462A" w:rsidRPr="000906C6">
        <w:rPr>
          <w:rFonts w:ascii="Times New Roman" w:hAnsi="Times New Roman" w:cs="Times New Roman"/>
          <w:sz w:val="28"/>
          <w:szCs w:val="28"/>
        </w:rPr>
        <w:t xml:space="preserve"> </w:t>
      </w:r>
      <w:r w:rsidR="00287B3C">
        <w:rPr>
          <w:rFonts w:ascii="Times New Roman" w:hAnsi="Times New Roman" w:cs="Times New Roman"/>
          <w:sz w:val="28"/>
          <w:szCs w:val="28"/>
        </w:rPr>
        <w:t>о</w:t>
      </w:r>
      <w:r w:rsidR="000A0021">
        <w:rPr>
          <w:rFonts w:ascii="Times New Roman" w:hAnsi="Times New Roman" w:cs="Times New Roman"/>
          <w:sz w:val="28"/>
          <w:szCs w:val="28"/>
        </w:rPr>
        <w:t>тдельно на каждый год действия П</w:t>
      </w:r>
      <w:r w:rsidR="00287B3C">
        <w:rPr>
          <w:rFonts w:ascii="Times New Roman" w:hAnsi="Times New Roman" w:cs="Times New Roman"/>
          <w:sz w:val="28"/>
          <w:szCs w:val="28"/>
        </w:rPr>
        <w:t>рограммы, с учетом фин</w:t>
      </w:r>
      <w:r w:rsidR="007C3952">
        <w:rPr>
          <w:rFonts w:ascii="Times New Roman" w:hAnsi="Times New Roman" w:cs="Times New Roman"/>
          <w:sz w:val="28"/>
          <w:szCs w:val="28"/>
        </w:rPr>
        <w:t>ансовых возможностей организации</w:t>
      </w:r>
      <w:r w:rsidR="00287B3C">
        <w:rPr>
          <w:rFonts w:ascii="Times New Roman" w:hAnsi="Times New Roman" w:cs="Times New Roman"/>
          <w:sz w:val="28"/>
          <w:szCs w:val="28"/>
        </w:rPr>
        <w:t>.</w:t>
      </w:r>
    </w:p>
    <w:p w:rsidR="00BF0333" w:rsidRDefault="00BF0333" w:rsidP="00BF0333">
      <w:pPr>
        <w:shd w:val="clear" w:color="auto" w:fill="FFFFFF" w:themeFill="background1"/>
        <w:spacing w:before="30" w:after="30"/>
        <w:ind w:right="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790252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8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Приоритетные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 - 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технические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 реализации Программы</w:t>
      </w: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649" w:rsidRDefault="00BF0333" w:rsidP="00BF0333">
      <w:pPr>
        <w:shd w:val="clear" w:color="auto" w:fill="FFFFFF" w:themeFill="background1"/>
        <w:spacing w:before="30" w:after="30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реализуется методами проектного управления. По каждому мероприятию (проекту) определяются цели и задачи, необходимые для их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выполнения ресурсы, организатор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-координатор, схема управления проектом. </w:t>
      </w:r>
    </w:p>
    <w:p w:rsidR="00974E96" w:rsidRPr="000C7C02" w:rsidRDefault="00727B25" w:rsidP="00790252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Общую координацию Программы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37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3916AB" w:rsidRDefault="000A0021" w:rsidP="00395955">
      <w:pPr>
        <w:pStyle w:val="1"/>
        <w:shd w:val="clear" w:color="auto" w:fill="FFFFFF" w:themeFill="background1"/>
        <w:tabs>
          <w:tab w:val="left" w:pos="1134"/>
        </w:tabs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C057F0">
        <w:rPr>
          <w:rFonts w:ascii="Times New Roman" w:hAnsi="Times New Roman" w:cs="Times New Roman"/>
          <w:sz w:val="28"/>
          <w:szCs w:val="28"/>
        </w:rPr>
        <w:t>рограмма реализуется в следующем порядке:</w:t>
      </w:r>
    </w:p>
    <w:p w:rsidR="00287B3C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1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организации ответственных</w:t>
      </w:r>
      <w:r w:rsidR="00F4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специалистов</w:t>
      </w:r>
      <w:r w:rsidR="00BF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4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энергосбережения</w:t>
      </w:r>
      <w:r w:rsidR="00BF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своевременную отчётность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рограммы;</w:t>
      </w:r>
    </w:p>
    <w:p w:rsidR="00C61C1A" w:rsidRPr="00287B3C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C61C1A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менеджмента энергосбереж</w:t>
      </w:r>
      <w:r w:rsidR="003916AB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="00D374D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электрической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95955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 w:rsidR="00D129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транспортировку сточных вод</w:t>
      </w:r>
      <w:r w:rsidR="00C61C1A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611A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6611A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одернизация систем инженерных коммуникаций, недопущение протечек;</w:t>
      </w:r>
    </w:p>
    <w:p w:rsidR="00FB0768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рименение энергосберегающих техноло</w:t>
      </w:r>
      <w:r w:rsidR="00601C01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гий в системе освещения организации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611A" w:rsidRPr="007C3952" w:rsidRDefault="007C3952" w:rsidP="007C3952">
      <w:pPr>
        <w:shd w:val="clear" w:color="auto" w:fill="FFFFFF" w:themeFill="background1"/>
        <w:tabs>
          <w:tab w:val="left" w:pos="709"/>
          <w:tab w:val="left" w:pos="1134"/>
        </w:tabs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- с</w:t>
      </w:r>
      <w:r w:rsidR="00C63294" w:rsidRPr="007C3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системы контроля передачи по сетям </w:t>
      </w:r>
      <w:r w:rsidR="00397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ТЭР</w:t>
      </w:r>
      <w:r w:rsidR="00C63294" w:rsidRPr="007C3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B0768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E25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азработка п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оложения о порядке стимулирования работников</w:t>
      </w:r>
      <w:r w:rsidR="0046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сторонних потребителей за экономию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энергоресурсов;</w:t>
      </w:r>
    </w:p>
    <w:p w:rsidR="00FB0768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егулярное проведение в учреждении совещаний по</w:t>
      </w:r>
      <w:r w:rsidR="00601C01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энергосбережению;</w:t>
      </w:r>
    </w:p>
    <w:p w:rsidR="007C3952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бучение специалистов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методам и способам энергосбережения;</w:t>
      </w:r>
    </w:p>
    <w:p w:rsidR="008920B5" w:rsidRPr="000C7C02" w:rsidRDefault="007C3952" w:rsidP="006A2E93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инансовый учет экономического эффекта от проведения энергосберегающих мероприятий и организация рефинансирования части экономии в проведение новы</w:t>
      </w:r>
      <w:r w:rsidR="006A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энергосберегающих мероприятий.</w:t>
      </w:r>
    </w:p>
    <w:p w:rsidR="00175B65" w:rsidRDefault="00175B65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74E96" w:rsidRPr="000C7C02" w:rsidRDefault="002C2F29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974E96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Сроки и этапы реализации Программы</w:t>
      </w:r>
    </w:p>
    <w:p w:rsidR="00974E96" w:rsidRPr="000C7C02" w:rsidRDefault="00974E96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3916AB" w:rsidRDefault="00974E96" w:rsidP="00EE4598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FB076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мма рассчитана на период 2012 </w:t>
      </w:r>
      <w:r w:rsidR="00085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6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В результате реализации П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</w:t>
      </w:r>
      <w:r w:rsidR="00A00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предполагается достигнуть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суммарной экономии 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3069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ЭР </w:t>
      </w:r>
      <w:r w:rsidR="001C71DB" w:rsidRPr="00B97EE2">
        <w:rPr>
          <w:rFonts w:ascii="Times New Roman" w:eastAsia="Times New Roman" w:hAnsi="Times New Roman" w:cs="Times New Roman"/>
          <w:sz w:val="28"/>
          <w:szCs w:val="28"/>
        </w:rPr>
        <w:t>к концу 2017</w:t>
      </w:r>
      <w:r w:rsidR="00755CC0">
        <w:rPr>
          <w:rFonts w:ascii="Times New Roman" w:eastAsia="Times New Roman" w:hAnsi="Times New Roman" w:cs="Times New Roman"/>
          <w:sz w:val="28"/>
          <w:szCs w:val="28"/>
        </w:rPr>
        <w:t xml:space="preserve"> года в размере 5,6</w:t>
      </w:r>
      <w:r w:rsidRPr="00B97EE2">
        <w:rPr>
          <w:rFonts w:ascii="Times New Roman" w:eastAsia="Times New Roman" w:hAnsi="Times New Roman" w:cs="Times New Roman"/>
          <w:sz w:val="28"/>
          <w:szCs w:val="28"/>
        </w:rPr>
        <w:t>%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 xml:space="preserve"> от уровня</w:t>
      </w:r>
      <w:r w:rsidR="00395955" w:rsidRPr="00B97EE2">
        <w:rPr>
          <w:rFonts w:ascii="Times New Roman" w:eastAsia="Times New Roman" w:hAnsi="Times New Roman" w:cs="Times New Roman"/>
          <w:sz w:val="28"/>
          <w:szCs w:val="28"/>
        </w:rPr>
        <w:t xml:space="preserve"> передачи и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энергетических </w:t>
      </w:r>
      <w:r w:rsidR="00371889">
        <w:rPr>
          <w:rFonts w:ascii="Times New Roman" w:eastAsia="Times New Roman" w:hAnsi="Times New Roman" w:cs="Times New Roman"/>
          <w:sz w:val="28"/>
          <w:szCs w:val="28"/>
        </w:rPr>
        <w:t xml:space="preserve">ресурсов </w:t>
      </w:r>
      <w:r w:rsidR="00371889" w:rsidRPr="00B97E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E6399" w:rsidRPr="00B97E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060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7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31D" w:rsidRDefault="00B3731D" w:rsidP="004440CF">
      <w:pPr>
        <w:shd w:val="clear" w:color="auto" w:fill="FFFFFF" w:themeFill="background1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Pr="000C7C02" w:rsidRDefault="00D12933" w:rsidP="00D12933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10. 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энергосбережения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обеспечивает перевод на энергоэффективный путь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хозяйствования</w:t>
      </w:r>
      <w:r w:rsidRPr="00313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«Кубаньречфлот-сервис»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предусматривает: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отслеживания потребления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 и совершенствования энергетического баланса;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учета и контроля по рациональному использованию, нор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мированию и лимитированию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ресурсов;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энергетических обследований для выявления нер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ационального использования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ресурсов;</w:t>
      </w:r>
    </w:p>
    <w:p w:rsidR="00D12933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разработку и реализацию энергосберегающих мероприятий.</w:t>
      </w:r>
    </w:p>
    <w:p w:rsidR="00D12933" w:rsidRDefault="00D12933" w:rsidP="00D12933">
      <w:pPr>
        <w:pStyle w:val="a6"/>
        <w:shd w:val="clear" w:color="auto" w:fill="FFFFFF" w:themeFill="background1"/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2933" w:rsidRPr="004440CF" w:rsidRDefault="00D12933" w:rsidP="00D12933">
      <w:pPr>
        <w:pStyle w:val="1"/>
        <w:shd w:val="clear" w:color="auto" w:fill="FFFFFF" w:themeFill="background1"/>
        <w:spacing w:before="30" w:after="3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5AB">
        <w:rPr>
          <w:rFonts w:ascii="Times New Roman" w:hAnsi="Times New Roman" w:cs="Times New Roman"/>
          <w:sz w:val="28"/>
          <w:szCs w:val="28"/>
        </w:rPr>
        <w:t>Выполнение Програм</w:t>
      </w:r>
      <w:r>
        <w:rPr>
          <w:rFonts w:ascii="Times New Roman" w:hAnsi="Times New Roman" w:cs="Times New Roman"/>
          <w:sz w:val="28"/>
          <w:szCs w:val="28"/>
        </w:rPr>
        <w:t xml:space="preserve">мы будет содействовать переводу хозяйственной деятельности организации </w:t>
      </w:r>
      <w:r w:rsidRPr="004C75AB">
        <w:rPr>
          <w:rFonts w:ascii="Times New Roman" w:hAnsi="Times New Roman" w:cs="Times New Roman"/>
          <w:sz w:val="28"/>
          <w:szCs w:val="28"/>
        </w:rPr>
        <w:t>на энергосберегающий путь развития на основе создания организационных, экономических и других условий, обеспечивающих высокоэффективное использование энергоресурсов, снижение</w:t>
      </w:r>
      <w:r>
        <w:rPr>
          <w:rFonts w:ascii="Times New Roman" w:hAnsi="Times New Roman" w:cs="Times New Roman"/>
          <w:sz w:val="28"/>
          <w:szCs w:val="28"/>
        </w:rPr>
        <w:t xml:space="preserve"> уровня потерь</w:t>
      </w:r>
      <w:r w:rsidRPr="004C75AB">
        <w:rPr>
          <w:rFonts w:ascii="Times New Roman" w:hAnsi="Times New Roman" w:cs="Times New Roman"/>
          <w:sz w:val="28"/>
          <w:szCs w:val="28"/>
        </w:rPr>
        <w:t xml:space="preserve">, 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C75AB">
        <w:rPr>
          <w:rFonts w:ascii="Times New Roman" w:hAnsi="Times New Roman" w:cs="Times New Roman"/>
          <w:sz w:val="28"/>
          <w:szCs w:val="28"/>
        </w:rPr>
        <w:t>.</w:t>
      </w: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021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3731D" w:rsidRPr="00B3731D">
        <w:rPr>
          <w:rFonts w:ascii="Times New Roman" w:eastAsia="Times New Roman" w:hAnsi="Times New Roman" w:cs="Times New Roman"/>
          <w:b/>
          <w:sz w:val="28"/>
          <w:szCs w:val="28"/>
        </w:rPr>
        <w:t>. Приложения</w:t>
      </w:r>
    </w:p>
    <w:p w:rsidR="00B3731D" w:rsidRPr="00B3731D" w:rsidRDefault="00B3731D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Обязательные мероприятия по энергосбережению и повышению энергетической эффект</w:t>
      </w:r>
      <w:r w:rsidR="00EE1289">
        <w:rPr>
          <w:rFonts w:ascii="Times New Roman" w:hAnsi="Times New Roman" w:cs="Times New Roman"/>
          <w:sz w:val="28"/>
          <w:szCs w:val="28"/>
        </w:rPr>
        <w:t>ивности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1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энергоэффекти</w:t>
      </w:r>
      <w:r w:rsidR="00EE1289">
        <w:rPr>
          <w:rFonts w:ascii="Times New Roman" w:hAnsi="Times New Roman" w:cs="Times New Roman"/>
          <w:sz w:val="28"/>
          <w:szCs w:val="28"/>
        </w:rPr>
        <w:t>вности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2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Динамика изменения целевых показателей деятельности ООО «Кубаньречфлот-с</w:t>
      </w:r>
      <w:r w:rsidR="00EE1289">
        <w:rPr>
          <w:rFonts w:ascii="Times New Roman" w:hAnsi="Times New Roman" w:cs="Times New Roman"/>
          <w:sz w:val="28"/>
          <w:szCs w:val="28"/>
        </w:rPr>
        <w:t>ервис»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3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Обязательные мероприятия по энергосбережению и повышению энергетической эффективн</w:t>
      </w:r>
      <w:r w:rsidR="00EE1289">
        <w:rPr>
          <w:rFonts w:ascii="Times New Roman" w:hAnsi="Times New Roman" w:cs="Times New Roman"/>
          <w:sz w:val="28"/>
          <w:szCs w:val="28"/>
        </w:rPr>
        <w:t>ости в сфере электроснабжения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4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энергоэффективн</w:t>
      </w:r>
      <w:r w:rsidR="00B116C5">
        <w:rPr>
          <w:rFonts w:ascii="Times New Roman" w:hAnsi="Times New Roman" w:cs="Times New Roman"/>
          <w:sz w:val="28"/>
          <w:szCs w:val="28"/>
        </w:rPr>
        <w:t>ости в сфере электроснабжения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5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</w:t>
      </w:r>
      <w:r w:rsidRPr="00B3731D">
        <w:rPr>
          <w:rFonts w:ascii="Times New Roman" w:hAnsi="Times New Roman" w:cs="Times New Roman"/>
          <w:bCs/>
          <w:sz w:val="28"/>
          <w:szCs w:val="28"/>
        </w:rPr>
        <w:t>Динамика изменения целевых показателей деятельности ООО «Кубаньречфлот-сервис</w:t>
      </w:r>
      <w:r w:rsidR="00B3731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116C5">
        <w:rPr>
          <w:rFonts w:ascii="Times New Roman" w:hAnsi="Times New Roman" w:cs="Times New Roman"/>
          <w:bCs/>
          <w:sz w:val="28"/>
          <w:szCs w:val="28"/>
        </w:rPr>
        <w:t>в сфере электроснабжения (п</w:t>
      </w:r>
      <w:r w:rsidRPr="00B3731D">
        <w:rPr>
          <w:rFonts w:ascii="Times New Roman" w:hAnsi="Times New Roman" w:cs="Times New Roman"/>
          <w:bCs/>
          <w:sz w:val="28"/>
          <w:szCs w:val="28"/>
        </w:rPr>
        <w:t>риложение № 6</w:t>
      </w:r>
      <w:r w:rsidR="00B116C5">
        <w:rPr>
          <w:rFonts w:ascii="Times New Roman" w:hAnsi="Times New Roman" w:cs="Times New Roman"/>
          <w:bCs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731D">
        <w:rPr>
          <w:rFonts w:ascii="Times New Roman" w:hAnsi="Times New Roman" w:cs="Times New Roman"/>
          <w:sz w:val="28"/>
          <w:szCs w:val="28"/>
        </w:rPr>
        <w:t>Обязательные мероприятия по энергосбережению и повышению энергетической эффект</w:t>
      </w:r>
      <w:r w:rsidR="00B116C5">
        <w:rPr>
          <w:rFonts w:ascii="Times New Roman" w:hAnsi="Times New Roman" w:cs="Times New Roman"/>
          <w:sz w:val="28"/>
          <w:szCs w:val="28"/>
        </w:rPr>
        <w:t>ивности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7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</w:t>
      </w:r>
      <w:r w:rsidR="00B116C5">
        <w:rPr>
          <w:rFonts w:ascii="Times New Roman" w:hAnsi="Times New Roman" w:cs="Times New Roman"/>
          <w:sz w:val="28"/>
          <w:szCs w:val="28"/>
        </w:rPr>
        <w:t>ивности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8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lastRenderedPageBreak/>
        <w:t>- Динамика изменения целевых показателей деятельности ООО «Кубаньречфлот-</w:t>
      </w:r>
      <w:r w:rsidR="00B116C5">
        <w:rPr>
          <w:rFonts w:ascii="Times New Roman" w:hAnsi="Times New Roman" w:cs="Times New Roman"/>
          <w:sz w:val="28"/>
          <w:szCs w:val="28"/>
        </w:rPr>
        <w:t>сервис»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9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B3731D" w:rsidRDefault="00B3731D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1889" w:rsidRPr="00A3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мероприятий</w:t>
      </w:r>
      <w:r w:rsidRPr="00A3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энергосбережению и повышению энергетической эффективности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2012 – 2017 годы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10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B625A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передаче тепловой энергии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11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B625A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 по п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ередаче электрической энергии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12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1289" w:rsidRDefault="00EE1289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Расшифровка к расчету тарифных последствий на услуги по передаче электрической энергии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13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EE1289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 п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транспортировке сточных вод (приложение № 14)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А.И.Погуляйко</w:t>
      </w:r>
      <w:bookmarkStart w:id="0" w:name="_GoBack"/>
      <w:bookmarkEnd w:id="0"/>
    </w:p>
    <w:p w:rsidR="00293005" w:rsidRPr="00293005" w:rsidRDefault="00293005" w:rsidP="00293005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4E96" w:rsidRPr="000C7C02" w:rsidRDefault="00974E96" w:rsidP="00D50A5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4E96" w:rsidRPr="000C7C02" w:rsidSect="00391282">
      <w:footerReference w:type="default" r:id="rId9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9F" w:rsidRDefault="002B4F9F" w:rsidP="00E2588C">
      <w:pPr>
        <w:spacing w:after="0" w:line="240" w:lineRule="auto"/>
      </w:pPr>
      <w:r>
        <w:separator/>
      </w:r>
    </w:p>
  </w:endnote>
  <w:endnote w:type="continuationSeparator" w:id="0">
    <w:p w:rsidR="002B4F9F" w:rsidRDefault="002B4F9F" w:rsidP="00E2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93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374" w:rsidRPr="00E2588C" w:rsidRDefault="00A13349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8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374" w:rsidRPr="00E258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8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08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258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374" w:rsidRDefault="001733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9F" w:rsidRDefault="002B4F9F" w:rsidP="00E2588C">
      <w:pPr>
        <w:spacing w:after="0" w:line="240" w:lineRule="auto"/>
      </w:pPr>
      <w:r>
        <w:separator/>
      </w:r>
    </w:p>
  </w:footnote>
  <w:footnote w:type="continuationSeparator" w:id="0">
    <w:p w:rsidR="002B4F9F" w:rsidRDefault="002B4F9F" w:rsidP="00E2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1F118E"/>
    <w:multiLevelType w:val="hybridMultilevel"/>
    <w:tmpl w:val="EE98F9B2"/>
    <w:lvl w:ilvl="0" w:tplc="81B8190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F32EC"/>
    <w:multiLevelType w:val="hybridMultilevel"/>
    <w:tmpl w:val="7F4E76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A55D70"/>
    <w:multiLevelType w:val="hybridMultilevel"/>
    <w:tmpl w:val="750A7F3A"/>
    <w:lvl w:ilvl="0" w:tplc="3ED609EE">
      <w:numFmt w:val="bullet"/>
      <w:lvlText w:val=""/>
      <w:lvlJc w:val="left"/>
      <w:pPr>
        <w:ind w:left="134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4FA6376"/>
    <w:multiLevelType w:val="multilevel"/>
    <w:tmpl w:val="C194F7B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6DE766C"/>
    <w:multiLevelType w:val="hybridMultilevel"/>
    <w:tmpl w:val="ADE0D55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>
    <w:nsid w:val="18AC38CA"/>
    <w:multiLevelType w:val="hybridMultilevel"/>
    <w:tmpl w:val="98428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0BC74BE"/>
    <w:multiLevelType w:val="hybridMultilevel"/>
    <w:tmpl w:val="D2A24A16"/>
    <w:lvl w:ilvl="0" w:tplc="0419000F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7">
    <w:nsid w:val="226958C6"/>
    <w:multiLevelType w:val="hybridMultilevel"/>
    <w:tmpl w:val="E26CE478"/>
    <w:lvl w:ilvl="0" w:tplc="CB0C4390">
      <w:numFmt w:val="bullet"/>
      <w:lvlText w:val=""/>
      <w:lvlJc w:val="left"/>
      <w:pPr>
        <w:ind w:left="2647" w:hanging="57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2E89047B"/>
    <w:multiLevelType w:val="hybridMultilevel"/>
    <w:tmpl w:val="31529E9C"/>
    <w:lvl w:ilvl="0" w:tplc="F14C962A">
      <w:numFmt w:val="bullet"/>
      <w:lvlText w:val=""/>
      <w:lvlJc w:val="left"/>
      <w:pPr>
        <w:ind w:left="134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3F02947"/>
    <w:multiLevelType w:val="hybridMultilevel"/>
    <w:tmpl w:val="0AB8986E"/>
    <w:lvl w:ilvl="0" w:tplc="46B0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5F5462"/>
    <w:multiLevelType w:val="multilevel"/>
    <w:tmpl w:val="14E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94313"/>
    <w:multiLevelType w:val="hybridMultilevel"/>
    <w:tmpl w:val="DC30C68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488C6DF0"/>
    <w:multiLevelType w:val="multilevel"/>
    <w:tmpl w:val="E1760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9620B6F"/>
    <w:multiLevelType w:val="multilevel"/>
    <w:tmpl w:val="82268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9FB4C50"/>
    <w:multiLevelType w:val="hybridMultilevel"/>
    <w:tmpl w:val="FE6E8AD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5">
    <w:nsid w:val="5DD627D8"/>
    <w:multiLevelType w:val="hybridMultilevel"/>
    <w:tmpl w:val="FE6E8A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1722A27"/>
    <w:multiLevelType w:val="hybridMultilevel"/>
    <w:tmpl w:val="AE3828A6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7">
    <w:nsid w:val="62551355"/>
    <w:multiLevelType w:val="hybridMultilevel"/>
    <w:tmpl w:val="C1FC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65A14"/>
    <w:multiLevelType w:val="hybridMultilevel"/>
    <w:tmpl w:val="E8E40232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9">
    <w:nsid w:val="6DB50626"/>
    <w:multiLevelType w:val="hybridMultilevel"/>
    <w:tmpl w:val="DEC250FC"/>
    <w:lvl w:ilvl="0" w:tplc="81B819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0E0A8F"/>
    <w:multiLevelType w:val="hybridMultilevel"/>
    <w:tmpl w:val="7FAED532"/>
    <w:lvl w:ilvl="0" w:tplc="CB0C4390">
      <w:numFmt w:val="bullet"/>
      <w:lvlText w:val=""/>
      <w:lvlJc w:val="left"/>
      <w:pPr>
        <w:ind w:left="1667" w:hanging="57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6"/>
  </w:num>
  <w:num w:numId="6">
    <w:abstractNumId w:val="20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B25"/>
    <w:rsid w:val="00003BCF"/>
    <w:rsid w:val="00005A08"/>
    <w:rsid w:val="00014CF2"/>
    <w:rsid w:val="000170BA"/>
    <w:rsid w:val="00036FE3"/>
    <w:rsid w:val="000453C7"/>
    <w:rsid w:val="00050679"/>
    <w:rsid w:val="0005308B"/>
    <w:rsid w:val="0005337F"/>
    <w:rsid w:val="00056F2C"/>
    <w:rsid w:val="00064007"/>
    <w:rsid w:val="0006611A"/>
    <w:rsid w:val="00066289"/>
    <w:rsid w:val="0007599F"/>
    <w:rsid w:val="000768A0"/>
    <w:rsid w:val="00081DD5"/>
    <w:rsid w:val="000850EC"/>
    <w:rsid w:val="000908CF"/>
    <w:rsid w:val="000920EC"/>
    <w:rsid w:val="00097411"/>
    <w:rsid w:val="000A0021"/>
    <w:rsid w:val="000A2F69"/>
    <w:rsid w:val="000A4ED7"/>
    <w:rsid w:val="000B4A62"/>
    <w:rsid w:val="000B6129"/>
    <w:rsid w:val="000C1211"/>
    <w:rsid w:val="000C7C02"/>
    <w:rsid w:val="000D1C0F"/>
    <w:rsid w:val="000D5689"/>
    <w:rsid w:val="000D56D4"/>
    <w:rsid w:val="000E2EE1"/>
    <w:rsid w:val="000E5E80"/>
    <w:rsid w:val="000F2D09"/>
    <w:rsid w:val="00107C6C"/>
    <w:rsid w:val="00107FE7"/>
    <w:rsid w:val="001105CE"/>
    <w:rsid w:val="00121632"/>
    <w:rsid w:val="00125650"/>
    <w:rsid w:val="00126232"/>
    <w:rsid w:val="00127F26"/>
    <w:rsid w:val="0014255E"/>
    <w:rsid w:val="00142C03"/>
    <w:rsid w:val="00143671"/>
    <w:rsid w:val="00145D15"/>
    <w:rsid w:val="00146120"/>
    <w:rsid w:val="00161834"/>
    <w:rsid w:val="0016604F"/>
    <w:rsid w:val="00172255"/>
    <w:rsid w:val="00173374"/>
    <w:rsid w:val="00175B65"/>
    <w:rsid w:val="001803DA"/>
    <w:rsid w:val="00184C21"/>
    <w:rsid w:val="00184F8F"/>
    <w:rsid w:val="00185F49"/>
    <w:rsid w:val="001908E8"/>
    <w:rsid w:val="001943EB"/>
    <w:rsid w:val="00196021"/>
    <w:rsid w:val="001A6010"/>
    <w:rsid w:val="001B625A"/>
    <w:rsid w:val="001C71DB"/>
    <w:rsid w:val="001D0D09"/>
    <w:rsid w:val="001D1818"/>
    <w:rsid w:val="001D4B53"/>
    <w:rsid w:val="001F2212"/>
    <w:rsid w:val="001F3379"/>
    <w:rsid w:val="001F73E0"/>
    <w:rsid w:val="0020265B"/>
    <w:rsid w:val="00223ADB"/>
    <w:rsid w:val="00230AB0"/>
    <w:rsid w:val="00243F09"/>
    <w:rsid w:val="00245F82"/>
    <w:rsid w:val="002542D6"/>
    <w:rsid w:val="00254CAD"/>
    <w:rsid w:val="00272057"/>
    <w:rsid w:val="00273A6C"/>
    <w:rsid w:val="00282463"/>
    <w:rsid w:val="00282D8C"/>
    <w:rsid w:val="00287504"/>
    <w:rsid w:val="002879E3"/>
    <w:rsid w:val="00287B3C"/>
    <w:rsid w:val="00293005"/>
    <w:rsid w:val="00296997"/>
    <w:rsid w:val="00297C6D"/>
    <w:rsid w:val="002B4B0D"/>
    <w:rsid w:val="002B4F9F"/>
    <w:rsid w:val="002C2C7E"/>
    <w:rsid w:val="002C2F29"/>
    <w:rsid w:val="002C7672"/>
    <w:rsid w:val="002D0864"/>
    <w:rsid w:val="002D24E3"/>
    <w:rsid w:val="002E05FC"/>
    <w:rsid w:val="002E246C"/>
    <w:rsid w:val="002E4859"/>
    <w:rsid w:val="002F0149"/>
    <w:rsid w:val="003059EA"/>
    <w:rsid w:val="00305A4F"/>
    <w:rsid w:val="00305B32"/>
    <w:rsid w:val="00313199"/>
    <w:rsid w:val="00314B86"/>
    <w:rsid w:val="003256F1"/>
    <w:rsid w:val="003319BE"/>
    <w:rsid w:val="003327CD"/>
    <w:rsid w:val="00334B6C"/>
    <w:rsid w:val="00334F5A"/>
    <w:rsid w:val="00336319"/>
    <w:rsid w:val="00340554"/>
    <w:rsid w:val="0034262A"/>
    <w:rsid w:val="00371889"/>
    <w:rsid w:val="00377FAC"/>
    <w:rsid w:val="00391282"/>
    <w:rsid w:val="003916AB"/>
    <w:rsid w:val="003946BC"/>
    <w:rsid w:val="00395955"/>
    <w:rsid w:val="00397F93"/>
    <w:rsid w:val="003A4798"/>
    <w:rsid w:val="003A5DC8"/>
    <w:rsid w:val="003A6130"/>
    <w:rsid w:val="003B1EC5"/>
    <w:rsid w:val="003D283E"/>
    <w:rsid w:val="003D2AAC"/>
    <w:rsid w:val="003D4E63"/>
    <w:rsid w:val="003E7348"/>
    <w:rsid w:val="00410553"/>
    <w:rsid w:val="0042524F"/>
    <w:rsid w:val="00437304"/>
    <w:rsid w:val="00440EE6"/>
    <w:rsid w:val="004440CF"/>
    <w:rsid w:val="004552D6"/>
    <w:rsid w:val="00463458"/>
    <w:rsid w:val="00464D85"/>
    <w:rsid w:val="00467F81"/>
    <w:rsid w:val="00475A19"/>
    <w:rsid w:val="00490EAF"/>
    <w:rsid w:val="00496C41"/>
    <w:rsid w:val="004A69A5"/>
    <w:rsid w:val="004B121F"/>
    <w:rsid w:val="004B2E76"/>
    <w:rsid w:val="004B44EB"/>
    <w:rsid w:val="004B783F"/>
    <w:rsid w:val="004C4352"/>
    <w:rsid w:val="004C5B27"/>
    <w:rsid w:val="004D1A60"/>
    <w:rsid w:val="004D3E1E"/>
    <w:rsid w:val="004D656E"/>
    <w:rsid w:val="004D77D0"/>
    <w:rsid w:val="004E1EE2"/>
    <w:rsid w:val="004F1C35"/>
    <w:rsid w:val="004F6A6D"/>
    <w:rsid w:val="0050148E"/>
    <w:rsid w:val="005106C2"/>
    <w:rsid w:val="005116EF"/>
    <w:rsid w:val="005221E0"/>
    <w:rsid w:val="005303B3"/>
    <w:rsid w:val="00533C00"/>
    <w:rsid w:val="00535C5C"/>
    <w:rsid w:val="005373F7"/>
    <w:rsid w:val="005427C7"/>
    <w:rsid w:val="0055362C"/>
    <w:rsid w:val="00553699"/>
    <w:rsid w:val="005538C9"/>
    <w:rsid w:val="00564E04"/>
    <w:rsid w:val="00566F2A"/>
    <w:rsid w:val="005753AA"/>
    <w:rsid w:val="005832E9"/>
    <w:rsid w:val="00584649"/>
    <w:rsid w:val="0058798A"/>
    <w:rsid w:val="005A00AF"/>
    <w:rsid w:val="005A4B70"/>
    <w:rsid w:val="005A60C6"/>
    <w:rsid w:val="005B0858"/>
    <w:rsid w:val="005D1C7F"/>
    <w:rsid w:val="005D3BED"/>
    <w:rsid w:val="005D6982"/>
    <w:rsid w:val="005F50EA"/>
    <w:rsid w:val="005F61CA"/>
    <w:rsid w:val="005F7387"/>
    <w:rsid w:val="00601C01"/>
    <w:rsid w:val="0060340C"/>
    <w:rsid w:val="0062015D"/>
    <w:rsid w:val="0062030D"/>
    <w:rsid w:val="006279A5"/>
    <w:rsid w:val="00640C64"/>
    <w:rsid w:val="0064462A"/>
    <w:rsid w:val="0064795E"/>
    <w:rsid w:val="00654E44"/>
    <w:rsid w:val="006649FB"/>
    <w:rsid w:val="00666DD4"/>
    <w:rsid w:val="00667450"/>
    <w:rsid w:val="00681CDB"/>
    <w:rsid w:val="006842F2"/>
    <w:rsid w:val="0069585D"/>
    <w:rsid w:val="0069747A"/>
    <w:rsid w:val="006A2E93"/>
    <w:rsid w:val="006A3BAA"/>
    <w:rsid w:val="006A718C"/>
    <w:rsid w:val="006B15BF"/>
    <w:rsid w:val="006B36C1"/>
    <w:rsid w:val="006C146B"/>
    <w:rsid w:val="006C3C72"/>
    <w:rsid w:val="006C57FC"/>
    <w:rsid w:val="006C77E4"/>
    <w:rsid w:val="006D06CD"/>
    <w:rsid w:val="006D3F00"/>
    <w:rsid w:val="006D6AF4"/>
    <w:rsid w:val="006D7CA1"/>
    <w:rsid w:val="006E43B9"/>
    <w:rsid w:val="006E6399"/>
    <w:rsid w:val="006F71E3"/>
    <w:rsid w:val="007003C3"/>
    <w:rsid w:val="0070065F"/>
    <w:rsid w:val="00700A50"/>
    <w:rsid w:val="00701855"/>
    <w:rsid w:val="0070207D"/>
    <w:rsid w:val="00702BA9"/>
    <w:rsid w:val="00703199"/>
    <w:rsid w:val="00706BFC"/>
    <w:rsid w:val="00716060"/>
    <w:rsid w:val="007172CD"/>
    <w:rsid w:val="007225BC"/>
    <w:rsid w:val="0072278D"/>
    <w:rsid w:val="00727B25"/>
    <w:rsid w:val="007331A6"/>
    <w:rsid w:val="00734324"/>
    <w:rsid w:val="00735AB4"/>
    <w:rsid w:val="00737EB2"/>
    <w:rsid w:val="00741C04"/>
    <w:rsid w:val="00755CC0"/>
    <w:rsid w:val="00756A02"/>
    <w:rsid w:val="00757C66"/>
    <w:rsid w:val="00764C0C"/>
    <w:rsid w:val="00766684"/>
    <w:rsid w:val="00772F46"/>
    <w:rsid w:val="00790252"/>
    <w:rsid w:val="00793608"/>
    <w:rsid w:val="00795D26"/>
    <w:rsid w:val="007A464D"/>
    <w:rsid w:val="007B1E22"/>
    <w:rsid w:val="007C0947"/>
    <w:rsid w:val="007C3378"/>
    <w:rsid w:val="007C3952"/>
    <w:rsid w:val="007D139B"/>
    <w:rsid w:val="007D1E70"/>
    <w:rsid w:val="007F5CB1"/>
    <w:rsid w:val="00807535"/>
    <w:rsid w:val="00814983"/>
    <w:rsid w:val="008241E5"/>
    <w:rsid w:val="008272B1"/>
    <w:rsid w:val="00835123"/>
    <w:rsid w:val="0084134D"/>
    <w:rsid w:val="00841A64"/>
    <w:rsid w:val="008532AA"/>
    <w:rsid w:val="0085690D"/>
    <w:rsid w:val="00867F80"/>
    <w:rsid w:val="0088122D"/>
    <w:rsid w:val="0088166B"/>
    <w:rsid w:val="008920B5"/>
    <w:rsid w:val="008939DF"/>
    <w:rsid w:val="00894BA8"/>
    <w:rsid w:val="008B1F77"/>
    <w:rsid w:val="008B7B35"/>
    <w:rsid w:val="008C194D"/>
    <w:rsid w:val="008C4506"/>
    <w:rsid w:val="008C55B1"/>
    <w:rsid w:val="008E083A"/>
    <w:rsid w:val="008E18DB"/>
    <w:rsid w:val="008E1B79"/>
    <w:rsid w:val="008E283D"/>
    <w:rsid w:val="008E5849"/>
    <w:rsid w:val="008F46A9"/>
    <w:rsid w:val="0090334E"/>
    <w:rsid w:val="00913D34"/>
    <w:rsid w:val="0091696C"/>
    <w:rsid w:val="0091757D"/>
    <w:rsid w:val="009205D8"/>
    <w:rsid w:val="00922B9F"/>
    <w:rsid w:val="00934C7F"/>
    <w:rsid w:val="0094064C"/>
    <w:rsid w:val="00951534"/>
    <w:rsid w:val="00954D0B"/>
    <w:rsid w:val="009640C9"/>
    <w:rsid w:val="0096410A"/>
    <w:rsid w:val="00972F86"/>
    <w:rsid w:val="0097401E"/>
    <w:rsid w:val="00974E96"/>
    <w:rsid w:val="00975FF5"/>
    <w:rsid w:val="009828C5"/>
    <w:rsid w:val="00983C52"/>
    <w:rsid w:val="00986D98"/>
    <w:rsid w:val="009A0328"/>
    <w:rsid w:val="009A071B"/>
    <w:rsid w:val="009A4204"/>
    <w:rsid w:val="009C1C6A"/>
    <w:rsid w:val="009C5ADF"/>
    <w:rsid w:val="009C6FDC"/>
    <w:rsid w:val="009D1973"/>
    <w:rsid w:val="009D6A92"/>
    <w:rsid w:val="009E4A7B"/>
    <w:rsid w:val="009F17ED"/>
    <w:rsid w:val="009F4A07"/>
    <w:rsid w:val="009F59DA"/>
    <w:rsid w:val="00A001F5"/>
    <w:rsid w:val="00A0282B"/>
    <w:rsid w:val="00A06685"/>
    <w:rsid w:val="00A13349"/>
    <w:rsid w:val="00A16E67"/>
    <w:rsid w:val="00A179B3"/>
    <w:rsid w:val="00A2093A"/>
    <w:rsid w:val="00A235BE"/>
    <w:rsid w:val="00A26687"/>
    <w:rsid w:val="00A3109C"/>
    <w:rsid w:val="00A315A2"/>
    <w:rsid w:val="00A35578"/>
    <w:rsid w:val="00A36B55"/>
    <w:rsid w:val="00A419A0"/>
    <w:rsid w:val="00A42E24"/>
    <w:rsid w:val="00A5445A"/>
    <w:rsid w:val="00A61884"/>
    <w:rsid w:val="00A636A5"/>
    <w:rsid w:val="00A7371C"/>
    <w:rsid w:val="00A96972"/>
    <w:rsid w:val="00AA30C3"/>
    <w:rsid w:val="00AA349D"/>
    <w:rsid w:val="00AB0785"/>
    <w:rsid w:val="00AB111C"/>
    <w:rsid w:val="00AB2A68"/>
    <w:rsid w:val="00AB623C"/>
    <w:rsid w:val="00AD0134"/>
    <w:rsid w:val="00AD63A6"/>
    <w:rsid w:val="00AD7C3D"/>
    <w:rsid w:val="00AE0403"/>
    <w:rsid w:val="00AE0B05"/>
    <w:rsid w:val="00AE3A8D"/>
    <w:rsid w:val="00AF645F"/>
    <w:rsid w:val="00AF783B"/>
    <w:rsid w:val="00B013B4"/>
    <w:rsid w:val="00B116C5"/>
    <w:rsid w:val="00B13917"/>
    <w:rsid w:val="00B143A5"/>
    <w:rsid w:val="00B14C3B"/>
    <w:rsid w:val="00B151E9"/>
    <w:rsid w:val="00B24B6E"/>
    <w:rsid w:val="00B30698"/>
    <w:rsid w:val="00B36ED1"/>
    <w:rsid w:val="00B3731D"/>
    <w:rsid w:val="00B37C4C"/>
    <w:rsid w:val="00B41AC1"/>
    <w:rsid w:val="00B4336D"/>
    <w:rsid w:val="00B4560E"/>
    <w:rsid w:val="00B612FD"/>
    <w:rsid w:val="00B63948"/>
    <w:rsid w:val="00B66E83"/>
    <w:rsid w:val="00B827C0"/>
    <w:rsid w:val="00B84B14"/>
    <w:rsid w:val="00B84B96"/>
    <w:rsid w:val="00B97EE2"/>
    <w:rsid w:val="00BA0EAE"/>
    <w:rsid w:val="00BB11D9"/>
    <w:rsid w:val="00BB22BF"/>
    <w:rsid w:val="00BB2D96"/>
    <w:rsid w:val="00BB52AC"/>
    <w:rsid w:val="00BC3887"/>
    <w:rsid w:val="00BD4553"/>
    <w:rsid w:val="00BE2E2E"/>
    <w:rsid w:val="00BE2E77"/>
    <w:rsid w:val="00BE338A"/>
    <w:rsid w:val="00BE38A6"/>
    <w:rsid w:val="00BF0333"/>
    <w:rsid w:val="00C02615"/>
    <w:rsid w:val="00C03F03"/>
    <w:rsid w:val="00C057F0"/>
    <w:rsid w:val="00C250F7"/>
    <w:rsid w:val="00C30126"/>
    <w:rsid w:val="00C33399"/>
    <w:rsid w:val="00C34BC4"/>
    <w:rsid w:val="00C4460E"/>
    <w:rsid w:val="00C478BF"/>
    <w:rsid w:val="00C52889"/>
    <w:rsid w:val="00C61C1A"/>
    <w:rsid w:val="00C63294"/>
    <w:rsid w:val="00C7246B"/>
    <w:rsid w:val="00C75326"/>
    <w:rsid w:val="00C75E99"/>
    <w:rsid w:val="00C764C8"/>
    <w:rsid w:val="00C836A2"/>
    <w:rsid w:val="00C858FA"/>
    <w:rsid w:val="00C9175B"/>
    <w:rsid w:val="00C92FD5"/>
    <w:rsid w:val="00C93A38"/>
    <w:rsid w:val="00C977D7"/>
    <w:rsid w:val="00C97FEA"/>
    <w:rsid w:val="00CA3C77"/>
    <w:rsid w:val="00CA7340"/>
    <w:rsid w:val="00CB3C37"/>
    <w:rsid w:val="00CB76EB"/>
    <w:rsid w:val="00CC504A"/>
    <w:rsid w:val="00CD0BA1"/>
    <w:rsid w:val="00CD0F86"/>
    <w:rsid w:val="00CD6E9C"/>
    <w:rsid w:val="00CE05B0"/>
    <w:rsid w:val="00CE2E96"/>
    <w:rsid w:val="00CF6539"/>
    <w:rsid w:val="00D0609F"/>
    <w:rsid w:val="00D11923"/>
    <w:rsid w:val="00D11F07"/>
    <w:rsid w:val="00D12933"/>
    <w:rsid w:val="00D14B75"/>
    <w:rsid w:val="00D20196"/>
    <w:rsid w:val="00D26812"/>
    <w:rsid w:val="00D374DC"/>
    <w:rsid w:val="00D50A51"/>
    <w:rsid w:val="00D51E2E"/>
    <w:rsid w:val="00D52A61"/>
    <w:rsid w:val="00D610DE"/>
    <w:rsid w:val="00D65E4F"/>
    <w:rsid w:val="00D773A5"/>
    <w:rsid w:val="00D81116"/>
    <w:rsid w:val="00D82F19"/>
    <w:rsid w:val="00DA726D"/>
    <w:rsid w:val="00DB2496"/>
    <w:rsid w:val="00DB3161"/>
    <w:rsid w:val="00DB4B8E"/>
    <w:rsid w:val="00DC7230"/>
    <w:rsid w:val="00DD463C"/>
    <w:rsid w:val="00DD50BF"/>
    <w:rsid w:val="00DD5C79"/>
    <w:rsid w:val="00DE1D8D"/>
    <w:rsid w:val="00DE41A3"/>
    <w:rsid w:val="00DF1774"/>
    <w:rsid w:val="00DF2A31"/>
    <w:rsid w:val="00DF3541"/>
    <w:rsid w:val="00E04D39"/>
    <w:rsid w:val="00E06E67"/>
    <w:rsid w:val="00E158B6"/>
    <w:rsid w:val="00E21E55"/>
    <w:rsid w:val="00E231CD"/>
    <w:rsid w:val="00E23811"/>
    <w:rsid w:val="00E2588C"/>
    <w:rsid w:val="00E31B86"/>
    <w:rsid w:val="00E36625"/>
    <w:rsid w:val="00E43DC7"/>
    <w:rsid w:val="00E45607"/>
    <w:rsid w:val="00E4611F"/>
    <w:rsid w:val="00E56DF2"/>
    <w:rsid w:val="00E57514"/>
    <w:rsid w:val="00E60496"/>
    <w:rsid w:val="00E61FBD"/>
    <w:rsid w:val="00E6627B"/>
    <w:rsid w:val="00E70CD3"/>
    <w:rsid w:val="00E8171E"/>
    <w:rsid w:val="00E82137"/>
    <w:rsid w:val="00E86B06"/>
    <w:rsid w:val="00E97091"/>
    <w:rsid w:val="00EA3C6A"/>
    <w:rsid w:val="00EB03D7"/>
    <w:rsid w:val="00EB0BA0"/>
    <w:rsid w:val="00EB2DB2"/>
    <w:rsid w:val="00EB408A"/>
    <w:rsid w:val="00EB7E22"/>
    <w:rsid w:val="00EC2A2E"/>
    <w:rsid w:val="00EC2F27"/>
    <w:rsid w:val="00ED067B"/>
    <w:rsid w:val="00ED11BC"/>
    <w:rsid w:val="00ED4347"/>
    <w:rsid w:val="00EE0CE7"/>
    <w:rsid w:val="00EE1289"/>
    <w:rsid w:val="00EE4598"/>
    <w:rsid w:val="00EE4A31"/>
    <w:rsid w:val="00EE5A38"/>
    <w:rsid w:val="00EF65CC"/>
    <w:rsid w:val="00F035C0"/>
    <w:rsid w:val="00F041A1"/>
    <w:rsid w:val="00F05102"/>
    <w:rsid w:val="00F1375F"/>
    <w:rsid w:val="00F2279B"/>
    <w:rsid w:val="00F2734C"/>
    <w:rsid w:val="00F348B0"/>
    <w:rsid w:val="00F37B2B"/>
    <w:rsid w:val="00F417E5"/>
    <w:rsid w:val="00F47318"/>
    <w:rsid w:val="00F47E82"/>
    <w:rsid w:val="00F51540"/>
    <w:rsid w:val="00F51CE2"/>
    <w:rsid w:val="00F52F12"/>
    <w:rsid w:val="00F5402A"/>
    <w:rsid w:val="00F63438"/>
    <w:rsid w:val="00F658C2"/>
    <w:rsid w:val="00F66638"/>
    <w:rsid w:val="00F80175"/>
    <w:rsid w:val="00F82C7C"/>
    <w:rsid w:val="00F8382E"/>
    <w:rsid w:val="00F86020"/>
    <w:rsid w:val="00F860F2"/>
    <w:rsid w:val="00FA091D"/>
    <w:rsid w:val="00FA255A"/>
    <w:rsid w:val="00FA5162"/>
    <w:rsid w:val="00FB0768"/>
    <w:rsid w:val="00FB35F2"/>
    <w:rsid w:val="00FB6160"/>
    <w:rsid w:val="00FC04D5"/>
    <w:rsid w:val="00FC0A22"/>
    <w:rsid w:val="00FD1818"/>
    <w:rsid w:val="00FD5DE6"/>
    <w:rsid w:val="00FD6BAE"/>
    <w:rsid w:val="00FF182C"/>
    <w:rsid w:val="00FF5643"/>
    <w:rsid w:val="00FF5F6A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27B"/>
    <w:pPr>
      <w:ind w:left="720"/>
      <w:contextualSpacing/>
    </w:pPr>
  </w:style>
  <w:style w:type="paragraph" w:customStyle="1" w:styleId="1">
    <w:name w:val="Без интервала1"/>
    <w:rsid w:val="0055362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88C"/>
  </w:style>
  <w:style w:type="paragraph" w:styleId="a9">
    <w:name w:val="footer"/>
    <w:basedOn w:val="a"/>
    <w:link w:val="aa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88C"/>
  </w:style>
  <w:style w:type="paragraph" w:customStyle="1" w:styleId="10">
    <w:name w:val="Абзац списка1"/>
    <w:basedOn w:val="a"/>
    <w:rsid w:val="00DD50BF"/>
    <w:pPr>
      <w:ind w:left="720"/>
    </w:pPr>
    <w:rPr>
      <w:rFonts w:ascii="Calibri" w:eastAsia="Calibri" w:hAnsi="Calibri"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12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E916-5B11-4788-80F9-0684BF2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10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97</cp:revision>
  <cp:lastPrinted>2012-11-17T11:49:00Z</cp:lastPrinted>
  <dcterms:created xsi:type="dcterms:W3CDTF">2013-04-15T07:10:00Z</dcterms:created>
  <dcterms:modified xsi:type="dcterms:W3CDTF">2016-01-21T09:08:00Z</dcterms:modified>
</cp:coreProperties>
</file>